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0"/>
      </w:tblGrid>
      <w:tr w:rsidR="00000000">
        <w:trPr>
          <w:trHeight w:val="782"/>
          <w:tblCellSpacing w:w="0" w:type="dxa"/>
          <w:jc w:val="center"/>
        </w:trPr>
        <w:tc>
          <w:tcPr>
            <w:tcW w:w="9930" w:type="dxa"/>
          </w:tcPr>
          <w:p w:rsidR="00000000" w:rsidRDefault="00217A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noProof/>
                <w:color w:val="FF0000"/>
                <w:kern w:val="0"/>
                <w:sz w:val="84"/>
              </w:rPr>
              <w:drawing>
                <wp:inline distT="0" distB="0" distL="0" distR="0">
                  <wp:extent cx="5267325" cy="714375"/>
                  <wp:effectExtent l="19050" t="0" r="9525" b="0"/>
                  <wp:docPr id="1" name="图片 4" descr="建筑大学文头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建筑大学文头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71437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168"/>
          <w:tblCellSpacing w:w="0" w:type="dxa"/>
          <w:jc w:val="center"/>
        </w:trPr>
        <w:tc>
          <w:tcPr>
            <w:tcW w:w="9930" w:type="dxa"/>
            <w:vAlign w:val="center"/>
          </w:tcPr>
          <w:p w:rsidR="00000000" w:rsidRDefault="00B4710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pict>
                <v:rect id="矩形 5" o:spid="_x0000_i1025" style="width:0;height:1.5pt;mso-wrap-style:square;mso-position-horizontal-relative:page;mso-position-vertical-relative:page" o:hralign="center" o:hrstd="t" o:hrnoshade="t" o:hr="t" fillcolor="red" stroked="f"/>
              </w:pict>
            </w:r>
          </w:p>
        </w:tc>
      </w:tr>
    </w:tbl>
    <w:p w:rsidR="00000000" w:rsidRDefault="00B47102">
      <w:pPr>
        <w:jc w:val="right"/>
        <w:rPr>
          <w:rFonts w:ascii="仿宋_GB2312" w:eastAsia="仿宋_GB2312" w:hint="eastAsia"/>
          <w:sz w:val="32"/>
          <w:szCs w:val="32"/>
        </w:rPr>
      </w:pPr>
      <w:bookmarkStart w:id="0" w:name="文件编号"/>
      <w:r>
        <w:rPr>
          <w:rFonts w:ascii="仿宋_GB2312" w:eastAsia="仿宋_GB2312" w:hint="eastAsia"/>
          <w:sz w:val="32"/>
          <w:szCs w:val="32"/>
        </w:rPr>
        <w:t>校函〔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〕</w:t>
      </w:r>
      <w:bookmarkEnd w:id="0"/>
      <w:r>
        <w:rPr>
          <w:rFonts w:ascii="仿宋_GB2312" w:eastAsia="仿宋_GB2312" w:hint="eastAsia"/>
          <w:sz w:val="32"/>
          <w:szCs w:val="32"/>
        </w:rPr>
        <w:t>41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B47102">
      <w:pPr>
        <w:jc w:val="right"/>
        <w:rPr>
          <w:rFonts w:ascii="仿宋_GB2312" w:eastAsia="仿宋_GB2312" w:hint="eastAsia"/>
          <w:sz w:val="32"/>
          <w:szCs w:val="32"/>
        </w:rPr>
      </w:pPr>
    </w:p>
    <w:p w:rsidR="00000000" w:rsidRDefault="00B47102">
      <w:pPr>
        <w:ind w:right="640"/>
        <w:jc w:val="center"/>
        <w:rPr>
          <w:rFonts w:ascii="宋体" w:hAnsi="宋体" w:hint="eastAsia"/>
          <w:b/>
          <w:sz w:val="44"/>
          <w:szCs w:val="44"/>
        </w:rPr>
      </w:pPr>
      <w:bookmarkStart w:id="1" w:name="文件标题"/>
      <w:r>
        <w:rPr>
          <w:rFonts w:ascii="宋体" w:hAnsi="宋体" w:hint="eastAsia"/>
          <w:b/>
          <w:sz w:val="44"/>
          <w:szCs w:val="44"/>
        </w:rPr>
        <w:t>关于</w:t>
      </w:r>
      <w:r>
        <w:rPr>
          <w:rFonts w:ascii="宋体" w:hAnsi="宋体" w:hint="eastAsia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年办公耗材及复印纸定点采购的通知</w:t>
      </w:r>
      <w:bookmarkEnd w:id="1"/>
    </w:p>
    <w:p w:rsidR="00000000" w:rsidRDefault="00B47102">
      <w:pPr>
        <w:ind w:right="640"/>
        <w:jc w:val="center"/>
        <w:rPr>
          <w:rFonts w:ascii="宋体" w:hAnsi="宋体" w:hint="eastAsia"/>
          <w:b/>
          <w:sz w:val="44"/>
          <w:szCs w:val="44"/>
        </w:rPr>
      </w:pPr>
    </w:p>
    <w:p w:rsidR="00000000" w:rsidRDefault="00B47102">
      <w:pPr>
        <w:widowControl/>
        <w:autoSpaceDE w:val="0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校属各单位：</w:t>
      </w: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为严格我校经费管理，规范办公耗材购置行为，已通过招标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和商城竞价选出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服务单位，现将具体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事宜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通知如下：</w:t>
      </w:r>
    </w:p>
    <w:p w:rsidR="00000000" w:rsidRDefault="00B47102">
      <w:pPr>
        <w:widowControl/>
        <w:autoSpaceDE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一、定点采购的办公耗材品类包括：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墨盒、硒鼓、碳粉、复印机耗材、多功能一体机耗材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及办公设备维修服务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等。</w:t>
      </w: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、办公用品定点供应商：</w:t>
      </w:r>
      <w:r>
        <w:rPr>
          <w:rFonts w:ascii="仿宋_GB2312" w:eastAsia="仿宋_GB2312" w:hAnsi="仿宋_GB2312" w:cs="仿宋_GB2312" w:hint="eastAsia"/>
          <w:sz w:val="32"/>
          <w:szCs w:val="32"/>
        </w:rPr>
        <w:t>合肥泰好乐电子科技有限公司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联系人：吴然柱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13655605729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000000" w:rsidRDefault="00B47102">
      <w:pPr>
        <w:widowControl/>
        <w:autoSpaceDE w:val="0"/>
        <w:spacing w:line="560" w:lineRule="exact"/>
        <w:ind w:leftChars="304" w:left="638"/>
        <w:jc w:val="left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服务期限：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二、复印纸定点采购</w:t>
      </w: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定点采购的复印纸包括：复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印纸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复印纸成交商品名称：蓝晨光多功能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A4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复印纸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70g  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，成交价格为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箱。复印纸供应商：安徽省卓瑞商贸有限公司，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艾传宝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，联系电话：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13956949874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校属各单位办公耗材采购，均须在定点供应商处采购，非定点采购的办公耗材一律不予报销。</w:t>
      </w: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特此通知。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 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</w:t>
      </w: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</w:t>
      </w:r>
    </w:p>
    <w:p w:rsidR="00000000" w:rsidRDefault="00B47102">
      <w:pPr>
        <w:widowControl/>
        <w:autoSpaceDE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00000" w:rsidRDefault="00B47102">
      <w:pPr>
        <w:widowControl/>
        <w:autoSpaceDE w:val="0"/>
        <w:spacing w:line="560" w:lineRule="exact"/>
        <w:ind w:firstLineChars="1800" w:firstLine="57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安徽建筑大学</w:t>
      </w:r>
    </w:p>
    <w:p w:rsidR="00000000" w:rsidRDefault="00B47102">
      <w:pPr>
        <w:widowControl/>
        <w:autoSpaceDE w:val="0"/>
        <w:spacing w:line="560" w:lineRule="exact"/>
        <w:ind w:firstLineChars="700" w:firstLine="22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000000" w:rsidRDefault="00B4710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B47102"/>
    <w:p w:rsidR="00B47102" w:rsidRDefault="00B47102">
      <w:pPr>
        <w:spacing w:line="560" w:lineRule="exact"/>
        <w:ind w:right="640"/>
        <w:rPr>
          <w:rFonts w:ascii="仿宋_GB2312" w:eastAsia="仿宋_GB2312" w:hAnsi="宋体" w:hint="eastAsia"/>
          <w:sz w:val="32"/>
          <w:szCs w:val="32"/>
        </w:rPr>
      </w:pPr>
    </w:p>
    <w:sectPr w:rsidR="00B471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102" w:rsidRDefault="00B47102" w:rsidP="00217A0C">
      <w:r>
        <w:separator/>
      </w:r>
    </w:p>
  </w:endnote>
  <w:endnote w:type="continuationSeparator" w:id="0">
    <w:p w:rsidR="00B47102" w:rsidRDefault="00B47102" w:rsidP="00217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102" w:rsidRDefault="00B47102" w:rsidP="00217A0C">
      <w:r>
        <w:separator/>
      </w:r>
    </w:p>
  </w:footnote>
  <w:footnote w:type="continuationSeparator" w:id="0">
    <w:p w:rsidR="00B47102" w:rsidRDefault="00B47102" w:rsidP="00217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7C102C"/>
    <w:rsid w:val="00217A0C"/>
    <w:rsid w:val="00411A93"/>
    <w:rsid w:val="0041512C"/>
    <w:rsid w:val="005D41D6"/>
    <w:rsid w:val="00846FEA"/>
    <w:rsid w:val="00B47102"/>
    <w:rsid w:val="0B521133"/>
    <w:rsid w:val="0BC6694A"/>
    <w:rsid w:val="1380783E"/>
    <w:rsid w:val="1B6B43E4"/>
    <w:rsid w:val="1BDC12E6"/>
    <w:rsid w:val="21374054"/>
    <w:rsid w:val="24AA50F6"/>
    <w:rsid w:val="291E25FD"/>
    <w:rsid w:val="2959152D"/>
    <w:rsid w:val="31E63E22"/>
    <w:rsid w:val="42F92CB3"/>
    <w:rsid w:val="432818AE"/>
    <w:rsid w:val="44105AB7"/>
    <w:rsid w:val="4B8D4A6A"/>
    <w:rsid w:val="4DE462C8"/>
    <w:rsid w:val="4FC15081"/>
    <w:rsid w:val="517C102C"/>
    <w:rsid w:val="52617CEF"/>
    <w:rsid w:val="5FDC7C07"/>
    <w:rsid w:val="62762FD3"/>
    <w:rsid w:val="6727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Sky123.Org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顾巧莲</dc:creator>
  <cp:keywords/>
  <dc:description/>
  <cp:lastModifiedBy>User</cp:lastModifiedBy>
  <cp:revision>2</cp:revision>
  <dcterms:created xsi:type="dcterms:W3CDTF">2020-05-21T09:47:00Z</dcterms:created>
  <dcterms:modified xsi:type="dcterms:W3CDTF">2020-05-21T09:47:00Z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