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A3C7EB">
      <w:pPr>
        <w:jc w:val="center"/>
        <w:rPr>
          <w:rFonts w:hint="eastAsia" w:ascii="宋体" w:hAnsi="宋体" w:eastAsia="宋体"/>
          <w:b/>
          <w:color w:val="000000"/>
          <w:sz w:val="56"/>
          <w:szCs w:val="100"/>
          <w:lang w:eastAsia="zh-CN"/>
        </w:rPr>
      </w:pPr>
    </w:p>
    <w:p w14:paraId="44BF4104">
      <w:pPr>
        <w:jc w:val="center"/>
        <w:rPr>
          <w:rFonts w:ascii="宋体" w:hAnsi="宋体" w:eastAsia="宋体"/>
          <w:b/>
          <w:color w:val="000000"/>
          <w:sz w:val="56"/>
          <w:szCs w:val="100"/>
        </w:rPr>
      </w:pPr>
      <w:r>
        <w:rPr>
          <w:rFonts w:hint="eastAsia" w:ascii="宋体" w:hAnsi="宋体" w:eastAsia="宋体"/>
          <w:b/>
          <w:color w:val="000000"/>
          <w:sz w:val="56"/>
          <w:szCs w:val="100"/>
        </w:rPr>
        <w:t>毕业设计(论文)管理系统</w:t>
      </w:r>
    </w:p>
    <w:p w14:paraId="5E71A57A">
      <w:pPr>
        <w:jc w:val="center"/>
        <w:rPr>
          <w:rFonts w:hint="eastAsia" w:ascii="宋体" w:hAnsi="宋体" w:eastAsia="宋体"/>
          <w:b/>
          <w:color w:val="000000"/>
          <w:sz w:val="56"/>
          <w:szCs w:val="100"/>
        </w:rPr>
      </w:pPr>
      <w:r>
        <w:rPr>
          <w:rFonts w:hint="eastAsia" w:ascii="宋体" w:hAnsi="宋体" w:eastAsia="宋体"/>
          <w:b/>
          <w:color w:val="000000"/>
          <w:sz w:val="56"/>
          <w:szCs w:val="100"/>
        </w:rPr>
        <w:t>用户手册V2.0</w:t>
      </w:r>
    </w:p>
    <w:p w14:paraId="3D76CF64">
      <w:pPr>
        <w:jc w:val="center"/>
        <w:rPr>
          <w:rFonts w:ascii="宋体" w:hAnsi="宋体" w:eastAsia="宋体"/>
          <w:b/>
          <w:color w:val="000000"/>
          <w:sz w:val="56"/>
          <w:szCs w:val="100"/>
        </w:rPr>
      </w:pPr>
      <w:r>
        <w:rPr>
          <w:rFonts w:hint="eastAsia" w:ascii="宋体" w:hAnsi="宋体" w:eastAsia="宋体"/>
          <w:b/>
          <w:color w:val="000000"/>
          <w:sz w:val="56"/>
          <w:szCs w:val="100"/>
        </w:rPr>
        <w:t>(</w:t>
      </w:r>
      <w:r>
        <w:rPr>
          <w:rFonts w:hint="eastAsia" w:ascii="宋体" w:hAnsi="宋体" w:eastAsia="宋体"/>
          <w:b/>
          <w:color w:val="000000"/>
          <w:sz w:val="56"/>
          <w:szCs w:val="100"/>
          <w:lang w:eastAsia="zh-CN"/>
        </w:rPr>
        <w:t>教学院长</w:t>
      </w:r>
      <w:r>
        <w:rPr>
          <w:rFonts w:hint="eastAsia" w:ascii="宋体" w:hAnsi="宋体" w:eastAsia="宋体"/>
          <w:b/>
          <w:color w:val="000000"/>
          <w:sz w:val="56"/>
          <w:szCs w:val="100"/>
        </w:rPr>
        <w:t>)</w:t>
      </w:r>
    </w:p>
    <w:p w14:paraId="41C225ED">
      <w:pPr>
        <w:jc w:val="center"/>
        <w:rPr>
          <w:rFonts w:hint="eastAsia" w:ascii="楷体" w:hAnsi="楷体" w:eastAsia="楷体"/>
          <w:b/>
          <w:color w:val="000000"/>
          <w:sz w:val="56"/>
          <w:szCs w:val="100"/>
        </w:rPr>
      </w:pPr>
    </w:p>
    <w:p w14:paraId="4A380553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1CB9EC41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63BA8386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34E56313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322BCA87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713D68A6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0E63D18B">
      <w:pPr>
        <w:rPr>
          <w:rFonts w:hint="eastAsia" w:ascii="宋体" w:hAnsi="宋体" w:eastAsia="宋体"/>
          <w:b/>
          <w:sz w:val="44"/>
          <w:szCs w:val="44"/>
          <w:lang w:eastAsia="zh-CN"/>
        </w:rPr>
      </w:pPr>
    </w:p>
    <w:p w14:paraId="19322BC3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5C6EC594">
      <w:pPr>
        <w:jc w:val="center"/>
        <w:rPr>
          <w:rFonts w:hint="eastAsia" w:ascii="宋体" w:hAnsi="宋体" w:eastAsia="宋体"/>
          <w:b/>
          <w:sz w:val="44"/>
          <w:szCs w:val="44"/>
          <w:lang w:eastAsia="zh-CN"/>
        </w:rPr>
      </w:pPr>
    </w:p>
    <w:p w14:paraId="0CB2EEB8">
      <w:pPr>
        <w:jc w:val="center"/>
        <w:rPr>
          <w:rFonts w:hint="eastAsia" w:ascii="宋体" w:hAnsi="宋体" w:eastAsia="宋体"/>
          <w:b/>
          <w:sz w:val="44"/>
          <w:szCs w:val="44"/>
          <w:lang w:eastAsia="zh-CN"/>
        </w:rPr>
      </w:pPr>
      <w:r>
        <w:rPr>
          <w:rFonts w:ascii="宋体" w:hAnsi="宋体" w:eastAsia="宋体"/>
          <w:b/>
          <w:sz w:val="44"/>
          <w:szCs w:val="44"/>
          <w:lang w:eastAsia="zh-CN"/>
        </w:rPr>
        <w:drawing>
          <wp:inline distT="0" distB="0" distL="114300" distR="114300">
            <wp:extent cx="2514600" cy="711200"/>
            <wp:effectExtent l="0" t="0" r="0" b="12700"/>
            <wp:docPr id="1" name="图片 30" descr="changelogo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0" descr="changelogo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AB3FB"/>
    <w:p w14:paraId="622E4EB5"/>
    <w:p w14:paraId="6B7EC5CD">
      <w:pPr>
        <w:pStyle w:val="24"/>
        <w:jc w:val="center"/>
        <w:rPr>
          <w:color w:val="000000"/>
          <w:sz w:val="52"/>
          <w:szCs w:val="52"/>
        </w:rPr>
      </w:pPr>
      <w:r>
        <w:rPr>
          <w:color w:val="000000"/>
          <w:sz w:val="52"/>
          <w:szCs w:val="52"/>
          <w:lang w:val="zh-CN"/>
        </w:rPr>
        <w:t>目</w:t>
      </w:r>
      <w:r>
        <w:rPr>
          <w:rFonts w:hint="eastAsia"/>
          <w:color w:val="000000"/>
          <w:sz w:val="52"/>
          <w:szCs w:val="52"/>
        </w:rPr>
        <w:t xml:space="preserve"> </w:t>
      </w:r>
      <w:r>
        <w:rPr>
          <w:color w:val="000000"/>
          <w:sz w:val="52"/>
          <w:szCs w:val="52"/>
          <w:lang w:val="zh-CN"/>
        </w:rPr>
        <w:t>录</w:t>
      </w:r>
    </w:p>
    <w:p w14:paraId="7FC9C164">
      <w:pPr>
        <w:pStyle w:val="12"/>
        <w:tabs>
          <w:tab w:val="right" w:leader="dot" w:pos="9864"/>
          <w:tab w:val="clear" w:pos="960"/>
          <w:tab w:val="clear" w:pos="9840"/>
        </w:tabs>
      </w:pPr>
      <w:bookmarkStart w:id="83" w:name="_GoBack"/>
      <w:bookmarkEnd w:id="83"/>
      <w:r>
        <w:fldChar w:fldCharType="begin"/>
      </w:r>
      <w:r>
        <w:instrText xml:space="preserve"> TOC \o "1-3" \h \z \u </w:instrText>
      </w:r>
      <w:r>
        <w:fldChar w:fldCharType="separate"/>
      </w:r>
      <w:r>
        <w:fldChar w:fldCharType="begin"/>
      </w:r>
      <w:r>
        <w:instrText xml:space="preserve"> HYPERLINK \l _Toc16957 </w:instrText>
      </w:r>
      <w:r>
        <w:fldChar w:fldCharType="separate"/>
      </w:r>
      <w:r>
        <w:rPr>
          <w:rFonts w:hint="eastAsia" w:ascii="宋体" w:hAnsi="宋体"/>
          <w:bCs/>
          <w:spacing w:val="4"/>
          <w:lang w:eastAsia="zh-CN"/>
        </w:rPr>
        <w:t>1 系统登录</w:t>
      </w:r>
      <w:r>
        <w:tab/>
      </w:r>
      <w:r>
        <w:fldChar w:fldCharType="begin"/>
      </w:r>
      <w:r>
        <w:instrText xml:space="preserve"> PAGEREF _Toc16957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27E737EA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_Toc16825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zCs w:val="21"/>
        </w:rPr>
        <w:t>1</w:t>
      </w:r>
      <w:r>
        <w:rPr>
          <w:rFonts w:ascii="宋体" w:hAnsi="宋体"/>
          <w:bCs/>
          <w:szCs w:val="21"/>
        </w:rPr>
        <w:t>.</w:t>
      </w:r>
      <w:r>
        <w:rPr>
          <w:rFonts w:hint="eastAsia" w:ascii="宋体" w:hAnsi="宋体"/>
          <w:bCs/>
          <w:szCs w:val="21"/>
        </w:rPr>
        <w:t>1</w:t>
      </w:r>
      <w:r>
        <w:rPr>
          <w:rFonts w:hint="eastAsia" w:ascii="宋体" w:hAnsi="宋体"/>
          <w:bCs/>
          <w:szCs w:val="21"/>
          <w:lang w:eastAsia="zh-CN"/>
        </w:rPr>
        <w:t xml:space="preserve"> </w:t>
      </w:r>
      <w:r>
        <w:rPr>
          <w:rFonts w:hint="eastAsia" w:ascii="宋体" w:hAnsi="宋体"/>
          <w:bCs/>
          <w:szCs w:val="21"/>
        </w:rPr>
        <w:t>首页信息</w:t>
      </w:r>
      <w:r>
        <w:tab/>
      </w:r>
      <w:r>
        <w:fldChar w:fldCharType="begin"/>
      </w:r>
      <w:r>
        <w:instrText xml:space="preserve"> PAGEREF _Toc16825 \h </w:instrText>
      </w:r>
      <w:r>
        <w:fldChar w:fldCharType="separate"/>
      </w:r>
      <w:r>
        <w:t>3</w:t>
      </w:r>
      <w:r>
        <w:fldChar w:fldCharType="end"/>
      </w:r>
      <w:r>
        <w:rPr>
          <w:bCs/>
          <w:lang w:val="zh-CN"/>
        </w:rPr>
        <w:fldChar w:fldCharType="end"/>
      </w:r>
    </w:p>
    <w:p w14:paraId="67C8344A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_Toc9391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</w:rPr>
        <w:t>1</w:t>
      </w:r>
      <w:r>
        <w:rPr>
          <w:rFonts w:ascii="宋体" w:hAnsi="宋体"/>
          <w:bCs/>
          <w:spacing w:val="4"/>
          <w:szCs w:val="21"/>
        </w:rPr>
        <w:t>.</w:t>
      </w:r>
      <w:r>
        <w:rPr>
          <w:rFonts w:hint="eastAsia" w:ascii="宋体" w:hAnsi="宋体"/>
          <w:bCs/>
          <w:spacing w:val="4"/>
          <w:szCs w:val="21"/>
        </w:rPr>
        <w:t>2</w:t>
      </w:r>
      <w:r>
        <w:rPr>
          <w:rFonts w:hint="eastAsia" w:ascii="宋体" w:hAnsi="宋体"/>
          <w:bCs/>
          <w:spacing w:val="4"/>
          <w:szCs w:val="21"/>
          <w:lang w:eastAsia="zh-CN"/>
        </w:rPr>
        <w:t xml:space="preserve"> </w:t>
      </w:r>
      <w:r>
        <w:rPr>
          <w:rFonts w:hint="eastAsia" w:ascii="宋体" w:hAnsi="宋体"/>
          <w:bCs/>
          <w:spacing w:val="4"/>
          <w:szCs w:val="21"/>
        </w:rPr>
        <w:t>进入系统</w:t>
      </w:r>
      <w:r>
        <w:tab/>
      </w:r>
      <w:r>
        <w:fldChar w:fldCharType="begin"/>
      </w:r>
      <w:r>
        <w:instrText xml:space="preserve"> PAGEREF _Toc9391 \h </w:instrText>
      </w:r>
      <w:r>
        <w:fldChar w:fldCharType="separate"/>
      </w:r>
      <w:r>
        <w:t>3</w:t>
      </w:r>
      <w:r>
        <w:fldChar w:fldCharType="end"/>
      </w:r>
      <w:r>
        <w:rPr>
          <w:bCs/>
          <w:lang w:val="zh-CN"/>
        </w:rPr>
        <w:fldChar w:fldCharType="end"/>
      </w:r>
    </w:p>
    <w:p w14:paraId="79394C37">
      <w:pPr>
        <w:pStyle w:val="12"/>
        <w:tabs>
          <w:tab w:val="right" w:leader="dot" w:pos="9864"/>
          <w:tab w:val="clear" w:pos="960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_Toc12604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lang w:eastAsia="zh-CN"/>
        </w:rPr>
        <w:t>2 流程管理</w:t>
      </w:r>
      <w:r>
        <w:tab/>
      </w:r>
      <w:r>
        <w:fldChar w:fldCharType="begin"/>
      </w:r>
      <w:r>
        <w:instrText xml:space="preserve"> PAGEREF _Toc12604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7676EDDF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_Toc7733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2.1 盲选课题审核</w:t>
      </w:r>
      <w:r>
        <w:tab/>
      </w:r>
      <w:r>
        <w:fldChar w:fldCharType="begin"/>
      </w:r>
      <w:r>
        <w:instrText xml:space="preserve"> PAGEREF _Toc7733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5E991A37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_Toc18075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2.2 课题审核</w:t>
      </w:r>
      <w:r>
        <w:tab/>
      </w:r>
      <w:r>
        <w:fldChar w:fldCharType="begin"/>
      </w:r>
      <w:r>
        <w:instrText xml:space="preserve"> PAGEREF _Toc18075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00F629A3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_Toc18920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2.</w:t>
      </w:r>
      <w:r>
        <w:rPr>
          <w:rFonts w:hint="eastAsia" w:ascii="宋体" w:hAnsi="宋体"/>
          <w:bCs/>
          <w:spacing w:val="4"/>
          <w:szCs w:val="21"/>
          <w:lang w:val="en-US" w:eastAsia="zh-CN"/>
        </w:rPr>
        <w:t>3</w:t>
      </w:r>
      <w:r>
        <w:rPr>
          <w:rFonts w:hint="eastAsia" w:ascii="宋体" w:hAnsi="宋体"/>
          <w:bCs/>
          <w:spacing w:val="4"/>
          <w:szCs w:val="21"/>
          <w:lang w:eastAsia="zh-CN"/>
        </w:rPr>
        <w:t xml:space="preserve"> 开题报告审核</w:t>
      </w:r>
      <w:r>
        <w:tab/>
      </w:r>
      <w:r>
        <w:fldChar w:fldCharType="begin"/>
      </w:r>
      <w:r>
        <w:instrText xml:space="preserve"> PAGEREF _Toc18920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 w14:paraId="269A62D3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_Toc11056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2.</w:t>
      </w:r>
      <w:r>
        <w:rPr>
          <w:rFonts w:hint="eastAsia" w:ascii="宋体" w:hAnsi="宋体"/>
          <w:bCs/>
          <w:spacing w:val="4"/>
          <w:szCs w:val="21"/>
          <w:lang w:val="en-US" w:eastAsia="zh-CN"/>
        </w:rPr>
        <w:t>4</w:t>
      </w:r>
      <w:r>
        <w:rPr>
          <w:rFonts w:hint="eastAsia" w:ascii="宋体" w:hAnsi="宋体"/>
          <w:bCs/>
          <w:spacing w:val="4"/>
          <w:szCs w:val="21"/>
          <w:lang w:eastAsia="zh-CN"/>
        </w:rPr>
        <w:t xml:space="preserve"> 中期检查审核</w:t>
      </w:r>
      <w:r>
        <w:tab/>
      </w:r>
      <w:r>
        <w:fldChar w:fldCharType="begin"/>
      </w:r>
      <w:r>
        <w:instrText xml:space="preserve"> PAGEREF _Toc11056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 w14:paraId="5AA05F22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_Toc25534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2.</w:t>
      </w:r>
      <w:r>
        <w:rPr>
          <w:rFonts w:hint="eastAsia" w:ascii="宋体" w:hAnsi="宋体"/>
          <w:bCs/>
          <w:spacing w:val="4"/>
          <w:szCs w:val="21"/>
          <w:lang w:val="en-US" w:eastAsia="zh-CN"/>
        </w:rPr>
        <w:t>5</w:t>
      </w:r>
      <w:r>
        <w:rPr>
          <w:rFonts w:hint="eastAsia" w:ascii="宋体" w:hAnsi="宋体"/>
          <w:bCs/>
          <w:spacing w:val="4"/>
          <w:szCs w:val="21"/>
          <w:lang w:eastAsia="zh-CN"/>
        </w:rPr>
        <w:t xml:space="preserve"> 审核团队课题</w:t>
      </w:r>
      <w:r>
        <w:tab/>
      </w:r>
      <w:r>
        <w:fldChar w:fldCharType="begin"/>
      </w:r>
      <w:r>
        <w:instrText xml:space="preserve"> PAGEREF _Toc25534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 w14:paraId="2320A29F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_Toc2841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2.</w:t>
      </w:r>
      <w:r>
        <w:rPr>
          <w:rFonts w:hint="eastAsia" w:ascii="宋体" w:hAnsi="宋体"/>
          <w:bCs/>
          <w:spacing w:val="4"/>
          <w:szCs w:val="21"/>
          <w:lang w:val="en-US" w:eastAsia="zh-CN"/>
        </w:rPr>
        <w:t>6</w:t>
      </w:r>
      <w:r>
        <w:rPr>
          <w:rFonts w:hint="eastAsia" w:ascii="宋体" w:hAnsi="宋体"/>
          <w:bCs/>
          <w:spacing w:val="4"/>
          <w:szCs w:val="21"/>
          <w:lang w:eastAsia="zh-CN"/>
        </w:rPr>
        <w:t xml:space="preserve"> 审核团队课题任务书</w:t>
      </w:r>
      <w:r>
        <w:tab/>
      </w:r>
      <w:r>
        <w:fldChar w:fldCharType="begin"/>
      </w:r>
      <w:r>
        <w:instrText xml:space="preserve"> PAGEREF _Toc2841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 w14:paraId="376B57D3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_Toc12138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2.</w:t>
      </w:r>
      <w:r>
        <w:rPr>
          <w:rFonts w:hint="eastAsia" w:ascii="宋体" w:hAnsi="宋体"/>
          <w:bCs/>
          <w:spacing w:val="4"/>
          <w:szCs w:val="21"/>
          <w:lang w:val="en-US" w:eastAsia="zh-CN"/>
        </w:rPr>
        <w:t>7</w:t>
      </w:r>
      <w:r>
        <w:rPr>
          <w:rFonts w:hint="eastAsia" w:ascii="宋体" w:hAnsi="宋体"/>
          <w:bCs/>
          <w:spacing w:val="4"/>
          <w:szCs w:val="21"/>
          <w:lang w:eastAsia="zh-CN"/>
        </w:rPr>
        <w:t xml:space="preserve"> 审核团队课题中期小结</w:t>
      </w:r>
      <w:r>
        <w:tab/>
      </w:r>
      <w:r>
        <w:fldChar w:fldCharType="begin"/>
      </w:r>
      <w:r>
        <w:instrText xml:space="preserve"> PAGEREF _Toc12138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 w14:paraId="67FD3D5D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_Toc2816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</w:rPr>
        <w:t>2.</w:t>
      </w:r>
      <w:r>
        <w:rPr>
          <w:rFonts w:hint="eastAsia" w:ascii="宋体" w:hAnsi="宋体"/>
          <w:bCs/>
          <w:spacing w:val="4"/>
          <w:szCs w:val="21"/>
          <w:lang w:val="en-US" w:eastAsia="zh-CN"/>
        </w:rPr>
        <w:t>8</w:t>
      </w:r>
      <w:r>
        <w:rPr>
          <w:rFonts w:hint="eastAsia" w:ascii="宋体" w:hAnsi="宋体"/>
          <w:bCs/>
          <w:spacing w:val="4"/>
          <w:szCs w:val="21"/>
          <w:lang w:eastAsia="zh-CN"/>
        </w:rPr>
        <w:t xml:space="preserve"> </w:t>
      </w:r>
      <w:r>
        <w:rPr>
          <w:rFonts w:hint="eastAsia" w:ascii="宋体" w:hAnsi="宋体"/>
          <w:bCs/>
          <w:spacing w:val="4"/>
          <w:szCs w:val="21"/>
        </w:rPr>
        <w:t>审核外出</w:t>
      </w:r>
      <w:r>
        <w:rPr>
          <w:rFonts w:hint="eastAsia" w:ascii="宋体" w:hAnsi="宋体"/>
          <w:bCs/>
          <w:spacing w:val="4"/>
          <w:szCs w:val="21"/>
          <w:lang w:eastAsia="zh-CN"/>
        </w:rPr>
        <w:t>毕业设计</w:t>
      </w:r>
      <w:r>
        <w:rPr>
          <w:rFonts w:hint="eastAsia" w:ascii="宋体" w:hAnsi="宋体"/>
          <w:bCs/>
          <w:spacing w:val="4"/>
          <w:szCs w:val="21"/>
        </w:rPr>
        <w:t>申请</w:t>
      </w:r>
      <w:r>
        <w:tab/>
      </w:r>
      <w:r>
        <w:fldChar w:fldCharType="begin"/>
      </w:r>
      <w:r>
        <w:instrText xml:space="preserve"> PAGEREF _Toc2816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 w14:paraId="72BF0E5A">
      <w:pPr>
        <w:pStyle w:val="12"/>
        <w:tabs>
          <w:tab w:val="right" w:leader="dot" w:pos="9864"/>
          <w:tab w:val="clear" w:pos="960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_Toc6034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lang w:eastAsia="zh-CN"/>
        </w:rPr>
        <w:t>3 论文评优管理</w:t>
      </w:r>
      <w:r>
        <w:tab/>
      </w:r>
      <w:r>
        <w:fldChar w:fldCharType="begin"/>
      </w:r>
      <w:r>
        <w:instrText xml:space="preserve"> PAGEREF _Toc6034 \h </w:instrText>
      </w:r>
      <w:r>
        <w:fldChar w:fldCharType="separate"/>
      </w:r>
      <w:r>
        <w:t>9</w:t>
      </w:r>
      <w:r>
        <w:fldChar w:fldCharType="end"/>
      </w:r>
      <w:r>
        <w:rPr>
          <w:bCs/>
          <w:lang w:val="zh-CN"/>
        </w:rPr>
        <w:fldChar w:fldCharType="end"/>
      </w:r>
    </w:p>
    <w:p w14:paraId="21647707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_Toc26897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3.1 优秀论文学院意见</w:t>
      </w:r>
      <w:r>
        <w:tab/>
      </w:r>
      <w:r>
        <w:fldChar w:fldCharType="begin"/>
      </w:r>
      <w:r>
        <w:instrText xml:space="preserve"> PAGEREF _Toc26897 \h </w:instrText>
      </w:r>
      <w:r>
        <w:fldChar w:fldCharType="separate"/>
      </w:r>
      <w:r>
        <w:t>9</w:t>
      </w:r>
      <w:r>
        <w:fldChar w:fldCharType="end"/>
      </w:r>
      <w:r>
        <w:rPr>
          <w:bCs/>
          <w:lang w:val="zh-CN"/>
        </w:rPr>
        <w:fldChar w:fldCharType="end"/>
      </w:r>
    </w:p>
    <w:p w14:paraId="51735D71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_Toc20324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3.2 审核优秀指导教师</w:t>
      </w:r>
      <w:r>
        <w:tab/>
      </w:r>
      <w:r>
        <w:fldChar w:fldCharType="begin"/>
      </w:r>
      <w:r>
        <w:instrText xml:space="preserve"> PAGEREF _Toc20324 \h </w:instrText>
      </w:r>
      <w:r>
        <w:fldChar w:fldCharType="separate"/>
      </w:r>
      <w:r>
        <w:t>9</w:t>
      </w:r>
      <w:r>
        <w:fldChar w:fldCharType="end"/>
      </w:r>
      <w:r>
        <w:rPr>
          <w:bCs/>
          <w:lang w:val="zh-CN"/>
        </w:rPr>
        <w:fldChar w:fldCharType="end"/>
      </w:r>
    </w:p>
    <w:p w14:paraId="2633AC90">
      <w:pPr>
        <w:pStyle w:val="12"/>
        <w:tabs>
          <w:tab w:val="right" w:leader="dot" w:pos="9864"/>
          <w:tab w:val="clear" w:pos="960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_Toc2729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lang w:eastAsia="zh-CN"/>
        </w:rPr>
        <w:t>4 表格导出</w:t>
      </w:r>
      <w:r>
        <w:tab/>
      </w:r>
      <w:r>
        <w:fldChar w:fldCharType="begin"/>
      </w:r>
      <w:r>
        <w:instrText xml:space="preserve"> PAGEREF _Toc2729 \h </w:instrText>
      </w:r>
      <w:r>
        <w:fldChar w:fldCharType="separate"/>
      </w:r>
      <w:r>
        <w:t>10</w:t>
      </w:r>
      <w:r>
        <w:fldChar w:fldCharType="end"/>
      </w:r>
      <w:r>
        <w:rPr>
          <w:bCs/>
          <w:lang w:val="zh-CN"/>
        </w:rPr>
        <w:fldChar w:fldCharType="end"/>
      </w:r>
    </w:p>
    <w:p w14:paraId="5616886B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_Toc21001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4.1 课题情况统计表</w:t>
      </w:r>
      <w:r>
        <w:tab/>
      </w:r>
      <w:r>
        <w:fldChar w:fldCharType="begin"/>
      </w:r>
      <w:r>
        <w:instrText xml:space="preserve"> PAGEREF _Toc21001 \h </w:instrText>
      </w:r>
      <w:r>
        <w:fldChar w:fldCharType="separate"/>
      </w:r>
      <w:r>
        <w:t>10</w:t>
      </w:r>
      <w:r>
        <w:fldChar w:fldCharType="end"/>
      </w:r>
      <w:r>
        <w:rPr>
          <w:bCs/>
          <w:lang w:val="zh-CN"/>
        </w:rPr>
        <w:fldChar w:fldCharType="end"/>
      </w:r>
    </w:p>
    <w:p w14:paraId="3F1BCAF3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_Toc1163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4.2 综合信息汇总表</w:t>
      </w:r>
      <w:r>
        <w:tab/>
      </w:r>
      <w:r>
        <w:fldChar w:fldCharType="begin"/>
      </w:r>
      <w:r>
        <w:instrText xml:space="preserve"> PAGEREF _Toc1163 \h </w:instrText>
      </w:r>
      <w:r>
        <w:fldChar w:fldCharType="separate"/>
      </w:r>
      <w:r>
        <w:t>10</w:t>
      </w:r>
      <w:r>
        <w:fldChar w:fldCharType="end"/>
      </w:r>
      <w:r>
        <w:rPr>
          <w:bCs/>
          <w:lang w:val="zh-CN"/>
        </w:rPr>
        <w:fldChar w:fldCharType="end"/>
      </w:r>
    </w:p>
    <w:p w14:paraId="02822028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_Toc13968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4.3 学生材料导出</w:t>
      </w:r>
      <w:r>
        <w:tab/>
      </w:r>
      <w:r>
        <w:fldChar w:fldCharType="begin"/>
      </w:r>
      <w:r>
        <w:instrText xml:space="preserve"> PAGEREF _Toc13968 \h </w:instrText>
      </w:r>
      <w:r>
        <w:fldChar w:fldCharType="separate"/>
      </w:r>
      <w:r>
        <w:t>11</w:t>
      </w:r>
      <w:r>
        <w:fldChar w:fldCharType="end"/>
      </w:r>
      <w:r>
        <w:rPr>
          <w:bCs/>
          <w:lang w:val="zh-CN"/>
        </w:rPr>
        <w:fldChar w:fldCharType="end"/>
      </w:r>
    </w:p>
    <w:p w14:paraId="3CF2E24D">
      <w:pPr>
        <w:pStyle w:val="12"/>
        <w:tabs>
          <w:tab w:val="right" w:leader="dot" w:pos="9864"/>
          <w:tab w:val="clear" w:pos="960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_Toc22932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lang w:eastAsia="zh-CN"/>
        </w:rPr>
        <w:t>5 过程信息统计</w:t>
      </w:r>
      <w:r>
        <w:tab/>
      </w:r>
      <w:r>
        <w:fldChar w:fldCharType="begin"/>
      </w:r>
      <w:r>
        <w:instrText xml:space="preserve"> PAGEREF _Toc22932 \h </w:instrText>
      </w:r>
      <w:r>
        <w:fldChar w:fldCharType="separate"/>
      </w:r>
      <w:r>
        <w:t>12</w:t>
      </w:r>
      <w:r>
        <w:fldChar w:fldCharType="end"/>
      </w:r>
      <w:r>
        <w:rPr>
          <w:bCs/>
          <w:lang w:val="zh-CN"/>
        </w:rPr>
        <w:fldChar w:fldCharType="end"/>
      </w:r>
    </w:p>
    <w:p w14:paraId="461FEDB4">
      <w:pPr>
        <w:pStyle w:val="12"/>
        <w:tabs>
          <w:tab w:val="right" w:leader="dot" w:pos="9864"/>
          <w:tab w:val="clear" w:pos="960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_Toc17470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lang w:eastAsia="zh-CN"/>
        </w:rPr>
        <w:t>6 特殊情况处理</w:t>
      </w:r>
      <w:r>
        <w:tab/>
      </w:r>
      <w:r>
        <w:fldChar w:fldCharType="begin"/>
      </w:r>
      <w:r>
        <w:instrText xml:space="preserve"> PAGEREF _Toc17470 \h </w:instrText>
      </w:r>
      <w:r>
        <w:fldChar w:fldCharType="separate"/>
      </w:r>
      <w:r>
        <w:t>13</w:t>
      </w:r>
      <w:r>
        <w:fldChar w:fldCharType="end"/>
      </w:r>
      <w:r>
        <w:rPr>
          <w:bCs/>
          <w:lang w:val="zh-CN"/>
        </w:rPr>
        <w:fldChar w:fldCharType="end"/>
      </w:r>
    </w:p>
    <w:p w14:paraId="7246ABF6">
      <w:pPr>
        <w:pStyle w:val="12"/>
        <w:tabs>
          <w:tab w:val="right" w:leader="dot" w:pos="9864"/>
          <w:tab w:val="clear" w:pos="960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_Toc19532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lang w:eastAsia="zh-CN"/>
        </w:rPr>
        <w:t>7 历史归档查询</w:t>
      </w:r>
      <w:r>
        <w:tab/>
      </w:r>
      <w:r>
        <w:fldChar w:fldCharType="begin"/>
      </w:r>
      <w:r>
        <w:instrText xml:space="preserve"> PAGEREF _Toc19532 \h </w:instrText>
      </w:r>
      <w:r>
        <w:fldChar w:fldCharType="separate"/>
      </w:r>
      <w:r>
        <w:t>13</w:t>
      </w:r>
      <w:r>
        <w:fldChar w:fldCharType="end"/>
      </w:r>
      <w:r>
        <w:rPr>
          <w:bCs/>
          <w:lang w:val="zh-CN"/>
        </w:rPr>
        <w:fldChar w:fldCharType="end"/>
      </w:r>
    </w:p>
    <w:p w14:paraId="207E6FF2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_Toc21104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7.1 学生信息查询</w:t>
      </w:r>
      <w:r>
        <w:tab/>
      </w:r>
      <w:r>
        <w:fldChar w:fldCharType="begin"/>
      </w:r>
      <w:r>
        <w:instrText xml:space="preserve"> PAGEREF _Toc21104 \h </w:instrText>
      </w:r>
      <w:r>
        <w:fldChar w:fldCharType="separate"/>
      </w:r>
      <w:r>
        <w:t>13</w:t>
      </w:r>
      <w:r>
        <w:fldChar w:fldCharType="end"/>
      </w:r>
      <w:r>
        <w:rPr>
          <w:bCs/>
          <w:lang w:val="zh-CN"/>
        </w:rPr>
        <w:fldChar w:fldCharType="end"/>
      </w:r>
    </w:p>
    <w:p w14:paraId="400D3A8B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_Toc16839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7.2 教师课题信息查询</w:t>
      </w:r>
      <w:r>
        <w:tab/>
      </w:r>
      <w:r>
        <w:fldChar w:fldCharType="begin"/>
      </w:r>
      <w:r>
        <w:instrText xml:space="preserve"> PAGEREF _Toc16839 \h </w:instrText>
      </w:r>
      <w:r>
        <w:fldChar w:fldCharType="separate"/>
      </w:r>
      <w:r>
        <w:t>14</w:t>
      </w:r>
      <w:r>
        <w:fldChar w:fldCharType="end"/>
      </w:r>
      <w:r>
        <w:rPr>
          <w:bCs/>
          <w:lang w:val="zh-CN"/>
        </w:rPr>
        <w:fldChar w:fldCharType="end"/>
      </w:r>
    </w:p>
    <w:p w14:paraId="1C67B3CB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_Toc6253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7.3 学生材料打印</w:t>
      </w:r>
      <w:r>
        <w:tab/>
      </w:r>
      <w:r>
        <w:fldChar w:fldCharType="begin"/>
      </w:r>
      <w:r>
        <w:instrText xml:space="preserve"> PAGEREF _Toc6253 \h </w:instrText>
      </w:r>
      <w:r>
        <w:fldChar w:fldCharType="separate"/>
      </w:r>
      <w:r>
        <w:t>14</w:t>
      </w:r>
      <w:r>
        <w:fldChar w:fldCharType="end"/>
      </w:r>
      <w:r>
        <w:rPr>
          <w:bCs/>
          <w:lang w:val="zh-CN"/>
        </w:rPr>
        <w:fldChar w:fldCharType="end"/>
      </w:r>
    </w:p>
    <w:p w14:paraId="08A899EF">
      <w:pPr>
        <w:pStyle w:val="7"/>
        <w:tabs>
          <w:tab w:val="right" w:leader="dot" w:pos="9864"/>
          <w:tab w:val="clear" w:pos="984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_Toc26793 </w:instrText>
      </w:r>
      <w:r>
        <w:rPr>
          <w:bCs/>
          <w:lang w:val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  <w:lang w:eastAsia="zh-CN"/>
        </w:rPr>
        <w:t>7.4 综合信息汇总表</w:t>
      </w:r>
      <w:r>
        <w:tab/>
      </w:r>
      <w:r>
        <w:fldChar w:fldCharType="begin"/>
      </w:r>
      <w:r>
        <w:instrText xml:space="preserve"> PAGEREF _Toc26793 \h </w:instrText>
      </w:r>
      <w:r>
        <w:fldChar w:fldCharType="separate"/>
      </w:r>
      <w:r>
        <w:t>14</w:t>
      </w:r>
      <w:r>
        <w:fldChar w:fldCharType="end"/>
      </w:r>
      <w:r>
        <w:rPr>
          <w:bCs/>
          <w:lang w:val="zh-CN"/>
        </w:rPr>
        <w:fldChar w:fldCharType="end"/>
      </w:r>
    </w:p>
    <w:p w14:paraId="508DA96D">
      <w:pPr>
        <w:rPr>
          <w:bCs/>
          <w:lang w:val="zh-CN"/>
        </w:rPr>
        <w:sectPr>
          <w:headerReference r:id="rId4" w:type="first"/>
          <w:footerReference r:id="rId6" w:type="first"/>
          <w:headerReference r:id="rId3" w:type="default"/>
          <w:footerReference r:id="rId5" w:type="default"/>
          <w:pgSz w:w="11906" w:h="16838"/>
          <w:pgMar w:top="1304" w:right="1021" w:bottom="1247" w:left="1021" w:header="357" w:footer="369" w:gutter="0"/>
          <w:cols w:space="720" w:num="1"/>
          <w:titlePg/>
          <w:docGrid w:type="lines" w:linePitch="360" w:charSpace="0"/>
        </w:sectPr>
      </w:pPr>
      <w:r>
        <w:rPr>
          <w:bCs/>
          <w:lang w:val="zh-CN"/>
        </w:rPr>
        <w:fldChar w:fldCharType="end"/>
      </w:r>
    </w:p>
    <w:p w14:paraId="44186C44">
      <w:pPr>
        <w:rPr>
          <w:rFonts w:hint="eastAsia" w:ascii="宋体" w:hAnsi="宋体" w:eastAsia="宋体" w:cs="宋体"/>
          <w:b/>
          <w:bCs/>
          <w:sz w:val="28"/>
          <w:szCs w:val="21"/>
          <w:lang w:eastAsia="zh-CN"/>
        </w:rPr>
      </w:pPr>
      <w:bookmarkStart w:id="0" w:name="_Toc238465906"/>
      <w:r>
        <w:rPr>
          <w:rFonts w:hint="eastAsia" w:ascii="宋体" w:hAnsi="宋体" w:eastAsia="宋体" w:cs="宋体"/>
          <w:b/>
          <w:bCs/>
          <w:sz w:val="28"/>
          <w:szCs w:val="21"/>
          <w:lang w:eastAsia="zh-CN"/>
        </w:rPr>
        <w:t>教学院长</w:t>
      </w:r>
    </w:p>
    <w:p w14:paraId="0E552A58">
      <w:pPr>
        <w:pStyle w:val="4"/>
        <w:numPr>
          <w:ilvl w:val="1"/>
          <w:numId w:val="0"/>
        </w:numPr>
        <w:rPr>
          <w:rFonts w:hint="eastAsia" w:ascii="宋体" w:hAnsi="宋体"/>
          <w:bCs/>
          <w:spacing w:val="4"/>
          <w:sz w:val="24"/>
          <w:lang w:eastAsia="zh-CN"/>
        </w:rPr>
      </w:pPr>
      <w:bookmarkStart w:id="1" w:name="_Toc58514423"/>
      <w:bookmarkStart w:id="2" w:name="_Toc82857339"/>
      <w:bookmarkStart w:id="3" w:name="_Toc321837224"/>
      <w:bookmarkStart w:id="4" w:name="_Toc259629202"/>
      <w:bookmarkStart w:id="5" w:name="_Toc16957"/>
      <w:bookmarkStart w:id="6" w:name="_Toc321837226"/>
      <w:bookmarkStart w:id="7" w:name="_Toc60303663"/>
      <w:bookmarkStart w:id="8" w:name="_Toc60303892"/>
      <w:bookmarkStart w:id="9" w:name="_Toc58514425"/>
      <w:bookmarkStart w:id="10" w:name="_Toc259629204"/>
      <w:bookmarkStart w:id="11" w:name="_Toc60303514"/>
      <w:r>
        <w:rPr>
          <w:rFonts w:hint="eastAsia" w:ascii="宋体" w:hAnsi="宋体"/>
          <w:bCs/>
          <w:spacing w:val="4"/>
          <w:sz w:val="24"/>
          <w:lang w:eastAsia="zh-CN"/>
        </w:rPr>
        <w:t>1 系统登录</w:t>
      </w:r>
      <w:bookmarkEnd w:id="1"/>
      <w:bookmarkEnd w:id="2"/>
      <w:bookmarkEnd w:id="3"/>
      <w:bookmarkEnd w:id="4"/>
      <w:bookmarkEnd w:id="5"/>
    </w:p>
    <w:p w14:paraId="536961B4">
      <w:pPr>
        <w:pStyle w:val="5"/>
        <w:numPr>
          <w:ilvl w:val="2"/>
          <w:numId w:val="0"/>
        </w:numPr>
        <w:tabs>
          <w:tab w:val="left" w:pos="1178"/>
        </w:tabs>
        <w:ind w:firstLine="210" w:firstLineChars="100"/>
        <w:rPr>
          <w:rFonts w:hint="eastAsia" w:ascii="宋体" w:hAnsi="宋体"/>
          <w:b w:val="0"/>
          <w:bCs/>
          <w:sz w:val="21"/>
          <w:szCs w:val="21"/>
        </w:rPr>
      </w:pPr>
      <w:bookmarkStart w:id="12" w:name="_Toc58514424"/>
      <w:bookmarkStart w:id="13" w:name="_Toc82857340"/>
      <w:bookmarkStart w:id="14" w:name="_Toc259629203"/>
      <w:bookmarkStart w:id="15" w:name="_Toc321837225"/>
      <w:bookmarkStart w:id="16" w:name="_Toc16825"/>
      <w:r>
        <w:rPr>
          <w:rFonts w:hint="eastAsia" w:ascii="宋体" w:hAnsi="宋体"/>
          <w:b w:val="0"/>
          <w:bCs/>
          <w:sz w:val="21"/>
          <w:szCs w:val="21"/>
        </w:rPr>
        <w:t>1</w:t>
      </w:r>
      <w:r>
        <w:rPr>
          <w:rFonts w:ascii="宋体" w:hAnsi="宋体"/>
          <w:b w:val="0"/>
          <w:bCs/>
          <w:sz w:val="21"/>
          <w:szCs w:val="21"/>
        </w:rPr>
        <w:t>.</w:t>
      </w:r>
      <w:r>
        <w:rPr>
          <w:rFonts w:hint="eastAsia" w:ascii="宋体" w:hAnsi="宋体"/>
          <w:b w:val="0"/>
          <w:bCs/>
          <w:sz w:val="21"/>
          <w:szCs w:val="21"/>
        </w:rPr>
        <w:t>1</w:t>
      </w:r>
      <w:r>
        <w:rPr>
          <w:rFonts w:hint="eastAsia" w:ascii="宋体" w:hAnsi="宋体"/>
          <w:b w:val="0"/>
          <w:bCs/>
          <w:sz w:val="21"/>
          <w:szCs w:val="21"/>
          <w:lang w:eastAsia="zh-CN"/>
        </w:rPr>
        <w:t xml:space="preserve"> </w:t>
      </w:r>
      <w:r>
        <w:rPr>
          <w:rFonts w:hint="eastAsia" w:ascii="宋体" w:hAnsi="宋体"/>
          <w:b w:val="0"/>
          <w:bCs/>
          <w:sz w:val="21"/>
          <w:szCs w:val="21"/>
        </w:rPr>
        <w:t>首页信息</w:t>
      </w:r>
      <w:bookmarkEnd w:id="12"/>
      <w:bookmarkEnd w:id="13"/>
      <w:bookmarkEnd w:id="14"/>
      <w:bookmarkEnd w:id="15"/>
      <w:bookmarkEnd w:id="16"/>
    </w:p>
    <w:p w14:paraId="7BFC1E80">
      <w:pPr>
        <w:ind w:firstLine="420" w:firstLineChars="200"/>
        <w:rPr>
          <w:rFonts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教学院长输入用户名、</w:t>
      </w:r>
      <w:r>
        <w:rPr>
          <w:rFonts w:hint="eastAsia" w:ascii="宋体" w:hAnsi="宋体" w:eastAsia="宋体"/>
          <w:sz w:val="21"/>
          <w:szCs w:val="21"/>
        </w:rPr>
        <w:t>密码</w:t>
      </w:r>
      <w:r>
        <w:rPr>
          <w:rFonts w:hint="eastAsia" w:ascii="宋体" w:hAnsi="宋体" w:eastAsia="宋体"/>
          <w:sz w:val="21"/>
          <w:szCs w:val="21"/>
          <w:lang w:eastAsia="zh-CN"/>
        </w:rPr>
        <w:t>和验证码</w:t>
      </w:r>
      <w:r>
        <w:rPr>
          <w:rFonts w:hint="eastAsia" w:ascii="宋体" w:hAnsi="宋体" w:eastAsia="宋体"/>
          <w:sz w:val="21"/>
          <w:szCs w:val="21"/>
        </w:rPr>
        <w:t>后，点击</w:t>
      </w:r>
      <w:r>
        <w:rPr>
          <w:rFonts w:hint="eastAsia" w:ascii="宋体" w:hAnsi="宋体" w:eastAsia="宋体"/>
          <w:sz w:val="21"/>
          <w:szCs w:val="21"/>
          <w:lang w:eastAsia="zh-CN"/>
        </w:rPr>
        <w:t>“登录”按钮即可进入系统</w:t>
      </w:r>
      <w:r>
        <w:rPr>
          <w:rFonts w:hint="eastAsia" w:ascii="宋体" w:hAnsi="宋体" w:eastAsia="宋体"/>
          <w:sz w:val="21"/>
          <w:szCs w:val="21"/>
        </w:rPr>
        <w:t>。如下图</w:t>
      </w:r>
      <w:r>
        <w:rPr>
          <w:rFonts w:hint="eastAsia" w:ascii="宋体" w:hAnsi="宋体" w:eastAsia="宋体"/>
          <w:sz w:val="21"/>
          <w:szCs w:val="21"/>
          <w:lang w:eastAsia="zh-CN"/>
        </w:rPr>
        <w:t>：</w:t>
      </w:r>
    </w:p>
    <w:p w14:paraId="153D14E3">
      <w:pPr>
        <w:jc w:val="center"/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257925" cy="3387090"/>
            <wp:effectExtent l="0" t="0" r="9525" b="381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338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47369">
      <w:pPr>
        <w:ind w:firstLine="420" w:firstLineChars="20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</w:rPr>
        <w:t>在通知公告</w:t>
      </w:r>
      <w:r>
        <w:rPr>
          <w:rFonts w:hint="eastAsia" w:ascii="宋体" w:hAnsi="宋体" w:eastAsia="宋体"/>
          <w:sz w:val="21"/>
          <w:szCs w:val="21"/>
          <w:lang w:eastAsia="zh-CN"/>
        </w:rPr>
        <w:t>栏目下，教学院长可以查看系统</w:t>
      </w:r>
      <w:r>
        <w:rPr>
          <w:rFonts w:hint="eastAsia" w:ascii="宋体" w:hAnsi="宋体" w:eastAsia="宋体"/>
          <w:sz w:val="21"/>
          <w:szCs w:val="21"/>
        </w:rPr>
        <w:t>发布的通知</w:t>
      </w:r>
      <w:r>
        <w:rPr>
          <w:rFonts w:hint="eastAsia" w:ascii="宋体" w:hAnsi="宋体" w:eastAsia="宋体"/>
          <w:sz w:val="21"/>
          <w:szCs w:val="21"/>
          <w:lang w:eastAsia="zh-CN"/>
        </w:rPr>
        <w:t>公告</w:t>
      </w:r>
      <w:r>
        <w:rPr>
          <w:rFonts w:hint="eastAsia" w:ascii="宋体" w:hAnsi="宋体" w:eastAsia="宋体"/>
          <w:sz w:val="21"/>
          <w:szCs w:val="21"/>
        </w:rPr>
        <w:t>信息，点击“更多”</w:t>
      </w:r>
      <w:r>
        <w:rPr>
          <w:rFonts w:hint="eastAsia" w:ascii="宋体" w:hAnsi="宋体" w:eastAsia="宋体"/>
          <w:sz w:val="21"/>
          <w:szCs w:val="21"/>
          <w:lang w:eastAsia="zh-CN"/>
        </w:rPr>
        <w:t>可以</w:t>
      </w:r>
      <w:r>
        <w:rPr>
          <w:rFonts w:hint="eastAsia" w:ascii="宋体" w:hAnsi="宋体" w:eastAsia="宋体"/>
          <w:sz w:val="21"/>
          <w:szCs w:val="21"/>
        </w:rPr>
        <w:t>查看其他栏目</w:t>
      </w:r>
      <w:r>
        <w:rPr>
          <w:rFonts w:hint="eastAsia" w:ascii="宋体" w:hAnsi="宋体" w:eastAsia="宋体"/>
          <w:sz w:val="21"/>
          <w:szCs w:val="21"/>
          <w:lang w:eastAsia="zh-CN"/>
        </w:rPr>
        <w:t>的通知公告栏目内容</w:t>
      </w:r>
      <w:r>
        <w:rPr>
          <w:rFonts w:hint="eastAsia" w:ascii="宋体" w:hAnsi="宋体" w:eastAsia="宋体"/>
          <w:sz w:val="21"/>
          <w:szCs w:val="21"/>
        </w:rPr>
        <w:t>。</w:t>
      </w:r>
    </w:p>
    <w:p w14:paraId="08E79454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</w:rPr>
      </w:pPr>
      <w:bookmarkStart w:id="17" w:name="_Toc9391"/>
      <w:r>
        <w:rPr>
          <w:rFonts w:hint="eastAsia" w:ascii="宋体" w:hAnsi="宋体"/>
          <w:b w:val="0"/>
          <w:bCs/>
          <w:spacing w:val="4"/>
          <w:sz w:val="21"/>
          <w:szCs w:val="21"/>
        </w:rPr>
        <w:t>1</w:t>
      </w:r>
      <w:r>
        <w:rPr>
          <w:rFonts w:ascii="宋体" w:hAnsi="宋体"/>
          <w:b w:val="0"/>
          <w:bCs/>
          <w:spacing w:val="4"/>
          <w:sz w:val="21"/>
          <w:szCs w:val="21"/>
        </w:rPr>
        <w:t>.</w:t>
      </w:r>
      <w:r>
        <w:rPr>
          <w:rFonts w:hint="eastAsia" w:ascii="宋体" w:hAnsi="宋体"/>
          <w:b w:val="0"/>
          <w:bCs/>
          <w:spacing w:val="4"/>
          <w:sz w:val="21"/>
          <w:szCs w:val="21"/>
        </w:rPr>
        <w:t>2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 xml:space="preserve"> </w:t>
      </w:r>
      <w:r>
        <w:rPr>
          <w:rFonts w:hint="eastAsia" w:ascii="宋体" w:hAnsi="宋体"/>
          <w:b w:val="0"/>
          <w:bCs/>
          <w:spacing w:val="4"/>
          <w:sz w:val="21"/>
          <w:szCs w:val="21"/>
        </w:rPr>
        <w:t>进入系统</w:t>
      </w:r>
      <w:bookmarkEnd w:id="6"/>
      <w:bookmarkEnd w:id="7"/>
      <w:bookmarkEnd w:id="8"/>
      <w:bookmarkEnd w:id="9"/>
      <w:bookmarkEnd w:id="10"/>
      <w:bookmarkEnd w:id="11"/>
      <w:bookmarkEnd w:id="17"/>
    </w:p>
    <w:p w14:paraId="0068E439">
      <w:pPr>
        <w:ind w:firstLine="436"/>
        <w:rPr>
          <w:rFonts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教学院长登录后，进入如下图界面，左面显示教学院长的操作权限，右面是教学院长负责学院的数据汇总和通知信息，校内公告显示系统管理员发布的供登录人员查看的公告信息；院内公告显示教学院长所在学院教学秘书发布的公告；优秀论文展示是所在院内的优秀论文展示。</w:t>
      </w:r>
    </w:p>
    <w:p w14:paraId="2A66E9F7">
      <w:pPr>
        <w:jc w:val="center"/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253480" cy="3463290"/>
            <wp:effectExtent l="0" t="0" r="13970" b="381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53480" cy="346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44F4D">
      <w:pPr>
        <w:ind w:firstLine="420" w:firstLineChars="200"/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>若</w:t>
      </w:r>
      <w:r>
        <w:rPr>
          <w:rFonts w:hint="eastAsia" w:ascii="宋体" w:hAnsi="宋体" w:eastAsia="宋体"/>
          <w:sz w:val="21"/>
          <w:szCs w:val="21"/>
          <w:lang w:eastAsia="zh-CN"/>
        </w:rPr>
        <w:t>教学院长</w:t>
      </w:r>
      <w:r>
        <w:rPr>
          <w:rFonts w:ascii="宋体" w:hAnsi="宋体" w:eastAsia="宋体"/>
          <w:sz w:val="21"/>
          <w:szCs w:val="21"/>
          <w:lang w:eastAsia="zh-CN"/>
        </w:rPr>
        <w:t>有多</w:t>
      </w:r>
      <w:r>
        <w:rPr>
          <w:rFonts w:hint="eastAsia" w:ascii="宋体" w:hAnsi="宋体" w:eastAsia="宋体"/>
          <w:sz w:val="21"/>
          <w:szCs w:val="21"/>
          <w:lang w:eastAsia="zh-CN"/>
        </w:rPr>
        <w:t>个角色</w:t>
      </w:r>
      <w:r>
        <w:rPr>
          <w:rFonts w:ascii="宋体" w:hAnsi="宋体" w:eastAsia="宋体"/>
          <w:sz w:val="21"/>
          <w:szCs w:val="21"/>
          <w:lang w:eastAsia="zh-CN"/>
        </w:rPr>
        <w:t>，</w:t>
      </w:r>
      <w:r>
        <w:rPr>
          <w:rFonts w:hint="eastAsia" w:ascii="宋体" w:hAnsi="宋体" w:eastAsia="宋体"/>
          <w:sz w:val="21"/>
          <w:szCs w:val="21"/>
          <w:lang w:eastAsia="zh-CN"/>
        </w:rPr>
        <w:t>则</w:t>
      </w:r>
      <w:r>
        <w:rPr>
          <w:rFonts w:ascii="宋体" w:hAnsi="宋体" w:eastAsia="宋体"/>
          <w:sz w:val="21"/>
          <w:szCs w:val="21"/>
          <w:lang w:eastAsia="zh-CN"/>
        </w:rPr>
        <w:t>直接点击</w:t>
      </w:r>
      <w:r>
        <w:rPr>
          <w:rFonts w:hint="eastAsia" w:ascii="宋体" w:hAnsi="宋体" w:eastAsia="宋体"/>
          <w:sz w:val="21"/>
          <w:szCs w:val="21"/>
          <w:lang w:eastAsia="zh-CN"/>
        </w:rPr>
        <w:t>界面</w:t>
      </w:r>
      <w:r>
        <w:rPr>
          <w:rFonts w:ascii="宋体" w:hAnsi="宋体" w:eastAsia="宋体"/>
          <w:sz w:val="21"/>
          <w:szCs w:val="21"/>
          <w:lang w:eastAsia="zh-CN"/>
        </w:rPr>
        <w:t>上的</w:t>
      </w:r>
      <w:r>
        <w:rPr>
          <w:rFonts w:hint="eastAsia" w:ascii="宋体" w:hAnsi="宋体" w:eastAsia="宋体"/>
          <w:sz w:val="21"/>
          <w:szCs w:val="21"/>
          <w:lang w:eastAsia="zh-CN"/>
        </w:rPr>
        <w:t>“</w:t>
      </w:r>
      <w:r>
        <w:rPr>
          <w:rFonts w:ascii="宋体" w:hAnsi="宋体" w:eastAsia="宋体"/>
          <w:sz w:val="21"/>
          <w:szCs w:val="21"/>
          <w:lang w:eastAsia="zh-CN"/>
        </w:rPr>
        <w:t>交换角色</w:t>
      </w:r>
      <w:r>
        <w:rPr>
          <w:rFonts w:hint="eastAsia" w:ascii="宋体" w:hAnsi="宋体" w:eastAsia="宋体"/>
          <w:sz w:val="21"/>
          <w:szCs w:val="21"/>
          <w:lang w:eastAsia="zh-CN"/>
        </w:rPr>
        <w:t>”</w:t>
      </w:r>
      <w:r>
        <w:rPr>
          <w:rFonts w:ascii="宋体" w:hAnsi="宋体" w:eastAsia="宋体"/>
          <w:sz w:val="21"/>
          <w:szCs w:val="21"/>
          <w:lang w:eastAsia="zh-CN"/>
        </w:rPr>
        <w:t>即可进行切换</w:t>
      </w:r>
      <w:r>
        <w:rPr>
          <w:rFonts w:hint="eastAsia" w:ascii="宋体" w:hAnsi="宋体" w:eastAsia="宋体"/>
          <w:sz w:val="21"/>
          <w:szCs w:val="21"/>
          <w:lang w:eastAsia="zh-CN"/>
        </w:rPr>
        <w:t>角色</w:t>
      </w:r>
      <w:r>
        <w:rPr>
          <w:rFonts w:ascii="宋体" w:hAnsi="宋体" w:eastAsia="宋体"/>
          <w:sz w:val="21"/>
          <w:szCs w:val="21"/>
          <w:lang w:eastAsia="zh-CN"/>
        </w:rPr>
        <w:t>操作；若需要修改个人信息</w:t>
      </w:r>
      <w:r>
        <w:rPr>
          <w:rFonts w:hint="eastAsia" w:ascii="宋体" w:hAnsi="宋体" w:eastAsia="宋体"/>
          <w:sz w:val="21"/>
          <w:szCs w:val="21"/>
          <w:lang w:eastAsia="zh-CN"/>
        </w:rPr>
        <w:t>，则</w:t>
      </w:r>
      <w:r>
        <w:rPr>
          <w:rFonts w:ascii="宋体" w:hAnsi="宋体" w:eastAsia="宋体"/>
          <w:sz w:val="21"/>
          <w:szCs w:val="21"/>
          <w:lang w:eastAsia="zh-CN"/>
        </w:rPr>
        <w:t>点击</w:t>
      </w:r>
      <w:r>
        <w:rPr>
          <w:rFonts w:hint="eastAsia" w:ascii="宋体" w:hAnsi="宋体" w:eastAsia="宋体"/>
          <w:sz w:val="21"/>
          <w:szCs w:val="21"/>
          <w:lang w:eastAsia="zh-CN"/>
        </w:rPr>
        <w:t>“</w:t>
      </w:r>
      <w:r>
        <w:rPr>
          <w:rFonts w:ascii="宋体" w:hAnsi="宋体" w:eastAsia="宋体"/>
          <w:sz w:val="21"/>
          <w:szCs w:val="21"/>
          <w:lang w:eastAsia="zh-CN"/>
        </w:rPr>
        <w:t>您好，</w:t>
      </w:r>
      <w:r>
        <w:rPr>
          <w:rFonts w:hint="eastAsia" w:ascii="宋体" w:hAnsi="宋体" w:eastAsia="宋体"/>
          <w:sz w:val="21"/>
          <w:szCs w:val="21"/>
          <w:lang w:eastAsia="zh-CN"/>
        </w:rPr>
        <w:t>教学院长,您的角色：教学院长</w:t>
      </w:r>
      <w:r>
        <w:rPr>
          <w:rFonts w:ascii="宋体" w:hAnsi="宋体" w:eastAsia="宋体"/>
          <w:sz w:val="21"/>
          <w:szCs w:val="21"/>
          <w:lang w:eastAsia="zh-CN"/>
        </w:rPr>
        <w:t>”</w:t>
      </w:r>
      <w:r>
        <w:rPr>
          <w:rFonts w:hint="eastAsia" w:ascii="宋体" w:hAnsi="宋体" w:eastAsia="宋体"/>
          <w:sz w:val="21"/>
          <w:szCs w:val="21"/>
          <w:lang w:eastAsia="zh-CN"/>
        </w:rPr>
        <w:t>后，在弹出的界面上选择“修改个人信息”即可进入修改个人信息界面。如下图：</w:t>
      </w:r>
    </w:p>
    <w:p w14:paraId="20B35BBB">
      <w:pPr>
        <w:jc w:val="both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eastAsia="宋体"/>
          <w:lang w:eastAsia="zh-CN"/>
        </w:rPr>
        <w:t xml:space="preserve">  </w:t>
      </w:r>
      <w:r>
        <w:rPr>
          <w:rFonts w:hint="eastAsia" w:ascii="微软雅黑" w:eastAsia="微软雅黑" w:cs="微软雅黑"/>
          <w:color w:val="0000FF"/>
          <w:kern w:val="0"/>
          <w:szCs w:val="24"/>
          <w:lang w:val="zh-CN" w:eastAsia="zh-CN"/>
        </w:rPr>
        <w:drawing>
          <wp:inline distT="0" distB="0" distL="114300" distR="114300">
            <wp:extent cx="2704465" cy="2983230"/>
            <wp:effectExtent l="0" t="0" r="635" b="7620"/>
            <wp:docPr id="4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1"/>
                    <pic:cNvPicPr>
                      <a:picLocks noChangeAspect="1"/>
                    </pic:cNvPicPr>
                  </pic:nvPicPr>
                  <pic:blipFill>
                    <a:blip r:embed="rId13"/>
                    <a:srcRect l="2177" t="3915" r="1326" b="3998"/>
                    <a:stretch>
                      <a:fillRect/>
                    </a:stretch>
                  </pic:blipFill>
                  <pic:spPr>
                    <a:xfrm>
                      <a:off x="0" y="0"/>
                      <a:ext cx="2704465" cy="298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 xml:space="preserve">      </w:t>
      </w:r>
      <w:r>
        <w:drawing>
          <wp:inline distT="0" distB="0" distL="114300" distR="114300">
            <wp:extent cx="2202180" cy="2980055"/>
            <wp:effectExtent l="0" t="0" r="7620" b="10795"/>
            <wp:docPr id="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02180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t xml:space="preserve">           </w:t>
      </w:r>
    </w:p>
    <w:p w14:paraId="6FBE7B99">
      <w:pPr>
        <w:ind w:firstLine="420" w:firstLineChars="20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页面左边为主操作区域，右边为主显示区域。主操作区域分为：流程管理、论文评优管理、表格导出、过程信息统计、特殊情况处理、历史归档查询等主要的六个部分。</w:t>
      </w:r>
    </w:p>
    <w:p w14:paraId="726EF8A8">
      <w:pPr>
        <w:ind w:firstLine="435"/>
        <w:rPr>
          <w:rFonts w:hint="eastAsia" w:ascii="宋体" w:hAnsi="宋体" w:eastAsia="宋体"/>
          <w:sz w:val="21"/>
          <w:szCs w:val="21"/>
          <w:lang w:eastAsia="zh-CN"/>
        </w:rPr>
      </w:pPr>
    </w:p>
    <w:p w14:paraId="17530A79">
      <w:pPr>
        <w:rPr>
          <w:rFonts w:hint="eastAsia" w:ascii="宋体" w:hAnsi="宋体"/>
          <w:bCs/>
          <w:spacing w:val="4"/>
          <w:sz w:val="24"/>
          <w:lang w:eastAsia="zh-CN"/>
        </w:rPr>
      </w:pPr>
      <w:bookmarkStart w:id="18" w:name="_Toc60303515"/>
      <w:bookmarkStart w:id="19" w:name="_Toc58514426"/>
      <w:bookmarkStart w:id="20" w:name="_Toc259629205"/>
      <w:bookmarkStart w:id="21" w:name="_Toc321837227"/>
      <w:bookmarkStart w:id="22" w:name="_Toc60303893"/>
      <w:bookmarkStart w:id="23" w:name="_Toc60303664"/>
      <w:r>
        <w:rPr>
          <w:rFonts w:hint="eastAsia" w:ascii="宋体" w:hAnsi="宋体"/>
          <w:bCs/>
          <w:spacing w:val="4"/>
          <w:sz w:val="24"/>
          <w:lang w:eastAsia="zh-CN"/>
        </w:rPr>
        <w:br w:type="page"/>
      </w:r>
    </w:p>
    <w:p w14:paraId="373ABE2C">
      <w:pPr>
        <w:pStyle w:val="4"/>
        <w:numPr>
          <w:ilvl w:val="1"/>
          <w:numId w:val="0"/>
        </w:numPr>
        <w:tabs>
          <w:tab w:val="clear" w:pos="425"/>
        </w:tabs>
        <w:rPr>
          <w:rFonts w:hint="eastAsia" w:ascii="宋体" w:hAnsi="宋体"/>
          <w:bCs/>
          <w:spacing w:val="4"/>
          <w:sz w:val="24"/>
          <w:lang w:eastAsia="zh-CN"/>
        </w:rPr>
      </w:pPr>
      <w:bookmarkStart w:id="24" w:name="_Toc12604"/>
      <w:r>
        <w:rPr>
          <w:rFonts w:hint="eastAsia" w:ascii="宋体" w:hAnsi="宋体"/>
          <w:bCs/>
          <w:spacing w:val="4"/>
          <w:sz w:val="24"/>
          <w:lang w:eastAsia="zh-CN"/>
        </w:rPr>
        <w:t>2 流程管理</w:t>
      </w:r>
      <w:bookmarkEnd w:id="18"/>
      <w:bookmarkEnd w:id="19"/>
      <w:bookmarkEnd w:id="20"/>
      <w:bookmarkEnd w:id="21"/>
      <w:bookmarkEnd w:id="22"/>
      <w:bookmarkEnd w:id="23"/>
      <w:bookmarkEnd w:id="24"/>
    </w:p>
    <w:p w14:paraId="72134E9C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</w:pPr>
      <w:bookmarkStart w:id="25" w:name="_Toc259629206"/>
      <w:bookmarkStart w:id="26" w:name="_Toc58514427"/>
      <w:bookmarkStart w:id="27" w:name="_Toc321837228"/>
      <w:bookmarkStart w:id="28" w:name="_Toc60303894"/>
      <w:bookmarkStart w:id="29" w:name="_Toc60303665"/>
      <w:bookmarkStart w:id="30" w:name="_Toc60303516"/>
      <w:bookmarkStart w:id="31" w:name="_Toc7733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 xml:space="preserve">2.1 </w:t>
      </w:r>
      <w:bookmarkEnd w:id="25"/>
      <w:bookmarkEnd w:id="26"/>
      <w:bookmarkEnd w:id="27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盲选课题审核</w:t>
      </w:r>
      <w:bookmarkEnd w:id="28"/>
      <w:bookmarkEnd w:id="29"/>
      <w:bookmarkEnd w:id="30"/>
      <w:bookmarkEnd w:id="31"/>
    </w:p>
    <w:p w14:paraId="15524366">
      <w:pPr>
        <w:ind w:firstLine="436"/>
        <w:rPr>
          <w:rFonts w:hint="eastAsia" w:ascii="宋体" w:hAnsi="宋体" w:eastAsia="宋体"/>
          <w:spacing w:val="4"/>
          <w:sz w:val="21"/>
          <w:szCs w:val="21"/>
          <w:lang w:eastAsia="zh-CN"/>
        </w:rPr>
      </w:pPr>
      <w:r>
        <w:rPr>
          <w:rFonts w:hint="eastAsia" w:ascii="宋体" w:hAnsi="宋体" w:eastAsia="宋体"/>
          <w:spacing w:val="4"/>
          <w:sz w:val="21"/>
          <w:szCs w:val="21"/>
          <w:lang w:eastAsia="zh-CN"/>
        </w:rPr>
        <w:t>教学院长审核本学院下指导教师申报的盲选课题。如下图：</w:t>
      </w:r>
    </w:p>
    <w:p w14:paraId="50364EEC">
      <w:pPr>
        <w:pStyle w:val="3"/>
        <w:ind w:firstLine="0" w:firstLineChars="0"/>
        <w:jc w:val="center"/>
      </w:pPr>
      <w:r>
        <w:drawing>
          <wp:inline distT="0" distB="0" distL="114300" distR="114300">
            <wp:extent cx="6262370" cy="3364865"/>
            <wp:effectExtent l="0" t="0" r="5080" b="698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62370" cy="336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7BFA1">
      <w:pPr>
        <w:ind w:firstLine="420" w:firstLineChars="200"/>
        <w:rPr>
          <w:rFonts w:hint="eastAsia" w:ascii="宋体" w:hAnsi="宋体" w:eastAsia="宋体"/>
          <w:spacing w:val="4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点击课题名称可以查看申报的课题详细信息，</w:t>
      </w:r>
      <w:r>
        <w:rPr>
          <w:rFonts w:hint="eastAsia" w:ascii="宋体" w:hAnsi="宋体" w:eastAsia="宋体"/>
          <w:spacing w:val="4"/>
          <w:sz w:val="21"/>
          <w:szCs w:val="21"/>
          <w:lang w:eastAsia="zh-CN"/>
        </w:rPr>
        <w:t>点击“审核”即可进入审核界面,教学院长可以审核课题是否通过，若审核通过则课题进入下一流程；若审核退回，退回到指导教师角色下，由指导教师进行修改或删除该课题。</w:t>
      </w:r>
    </w:p>
    <w:p w14:paraId="21671C7E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spacing w:val="4"/>
          <w:sz w:val="21"/>
          <w:szCs w:val="21"/>
          <w:lang w:eastAsia="zh-CN"/>
        </w:rPr>
      </w:pPr>
      <w:bookmarkStart w:id="32" w:name="_Toc58514428"/>
      <w:bookmarkStart w:id="33" w:name="_Toc60303517"/>
      <w:bookmarkStart w:id="34" w:name="_Toc60303895"/>
      <w:bookmarkStart w:id="35" w:name="_Toc60303666"/>
      <w:bookmarkStart w:id="36" w:name="_Toc18075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 xml:space="preserve">2.2 </w:t>
      </w:r>
      <w:bookmarkEnd w:id="32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课题审核</w:t>
      </w:r>
      <w:bookmarkEnd w:id="33"/>
      <w:bookmarkEnd w:id="34"/>
      <w:bookmarkEnd w:id="35"/>
      <w:bookmarkEnd w:id="36"/>
    </w:p>
    <w:p w14:paraId="10868172">
      <w:pPr>
        <w:ind w:firstLine="436" w:firstLineChars="20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教学院长</w:t>
      </w:r>
      <w:r>
        <w:rPr>
          <w:rFonts w:hint="eastAsia" w:ascii="宋体" w:hAnsi="宋体" w:eastAsia="宋体"/>
          <w:sz w:val="21"/>
          <w:szCs w:val="21"/>
          <w:lang w:eastAsia="zh-CN"/>
        </w:rPr>
        <w:t>审核本学院教师（指定学生方式）或学生申报的课题。如下图：</w:t>
      </w:r>
    </w:p>
    <w:p w14:paraId="219E3E19">
      <w:r>
        <w:drawing>
          <wp:inline distT="0" distB="0" distL="114300" distR="114300">
            <wp:extent cx="6257290" cy="3407410"/>
            <wp:effectExtent l="0" t="0" r="10160" b="254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57290" cy="340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D29DE">
      <w:pPr>
        <w:ind w:firstLine="436" w:firstLineChars="200"/>
        <w:rPr>
          <w:rFonts w:hint="eastAsia"/>
          <w:lang w:eastAsia="zh-CN"/>
        </w:rPr>
      </w:pP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点击“进入审核”即可进入教学院长</w:t>
      </w:r>
      <w:r>
        <w:rPr>
          <w:rFonts w:hint="eastAsia" w:ascii="宋体" w:hAnsi="宋体" w:eastAsia="宋体"/>
          <w:sz w:val="21"/>
          <w:szCs w:val="21"/>
          <w:lang w:eastAsia="zh-CN"/>
        </w:rPr>
        <w:t>审核申报课题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页面</w:t>
      </w:r>
      <w:r>
        <w:rPr>
          <w:rFonts w:hint="eastAsia" w:ascii="宋体" w:hAnsi="宋体" w:eastAsia="宋体"/>
          <w:sz w:val="21"/>
          <w:szCs w:val="21"/>
          <w:lang w:eastAsia="zh-CN"/>
        </w:rPr>
        <w:t>。如下图：</w:t>
      </w:r>
    </w:p>
    <w:p w14:paraId="35C14A76">
      <w:pPr>
        <w:pStyle w:val="3"/>
        <w:ind w:firstLine="0" w:firstLineChars="0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6253480" cy="3441065"/>
            <wp:effectExtent l="0" t="0" r="13970" b="698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53480" cy="34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3E8D4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</w:pPr>
      <w:bookmarkStart w:id="37" w:name="_Toc60303669"/>
      <w:bookmarkStart w:id="38" w:name="_Toc58514430"/>
      <w:bookmarkStart w:id="39" w:name="_Toc60303520"/>
      <w:bookmarkStart w:id="40" w:name="_Toc60303898"/>
      <w:bookmarkStart w:id="41" w:name="_Toc18920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2.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val="en-US" w:eastAsia="zh-CN"/>
        </w:rPr>
        <w:t>3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 xml:space="preserve"> 开题报告审核</w:t>
      </w:r>
      <w:bookmarkEnd w:id="37"/>
      <w:bookmarkEnd w:id="38"/>
      <w:bookmarkEnd w:id="39"/>
      <w:bookmarkEnd w:id="40"/>
      <w:bookmarkEnd w:id="41"/>
    </w:p>
    <w:p w14:paraId="043F91BA">
      <w:pPr>
        <w:pStyle w:val="3"/>
        <w:ind w:firstLine="42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教学院长审核开题报告操作。如下图：</w:t>
      </w:r>
    </w:p>
    <w:p w14:paraId="32BFC423">
      <w:pPr>
        <w:pStyle w:val="3"/>
        <w:ind w:firstLine="0" w:firstLineChars="0"/>
        <w:jc w:val="center"/>
        <w:rPr>
          <w:rFonts w:hint="eastAsia" w:eastAsia="宋体"/>
        </w:rPr>
      </w:pPr>
      <w:r>
        <w:drawing>
          <wp:inline distT="0" distB="0" distL="114300" distR="114300">
            <wp:extent cx="6261735" cy="3463290"/>
            <wp:effectExtent l="0" t="0" r="5715" b="381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61735" cy="346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80135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</w:pPr>
      <w:bookmarkStart w:id="42" w:name="_Toc321837233"/>
      <w:bookmarkStart w:id="43" w:name="_Toc58514431"/>
      <w:bookmarkStart w:id="44" w:name="_Toc259629211"/>
      <w:bookmarkStart w:id="45" w:name="_Toc60303899"/>
      <w:bookmarkStart w:id="46" w:name="_Toc60303521"/>
      <w:bookmarkStart w:id="47" w:name="_Toc60303670"/>
      <w:bookmarkStart w:id="48" w:name="_Toc11056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2.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val="en-US" w:eastAsia="zh-CN"/>
        </w:rPr>
        <w:t>4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 xml:space="preserve"> </w:t>
      </w:r>
      <w:bookmarkEnd w:id="42"/>
      <w:bookmarkEnd w:id="43"/>
      <w:bookmarkEnd w:id="44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中期检查审核</w:t>
      </w:r>
      <w:bookmarkEnd w:id="45"/>
      <w:bookmarkEnd w:id="46"/>
      <w:bookmarkEnd w:id="47"/>
      <w:bookmarkEnd w:id="48"/>
    </w:p>
    <w:p w14:paraId="28F55594">
      <w:pPr>
        <w:pStyle w:val="3"/>
        <w:ind w:firstLine="420"/>
        <w:rPr>
          <w:rFonts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教学院长审核中期检查操作。如下图：</w:t>
      </w:r>
    </w:p>
    <w:p w14:paraId="72E03D2B">
      <w:pPr>
        <w:pStyle w:val="3"/>
        <w:ind w:firstLine="0" w:firstLineChars="0"/>
      </w:pPr>
      <w:r>
        <w:drawing>
          <wp:inline distT="0" distB="0" distL="114300" distR="114300">
            <wp:extent cx="6257290" cy="3458845"/>
            <wp:effectExtent l="0" t="0" r="10160" b="825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57290" cy="345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B0958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</w:pPr>
      <w:bookmarkStart w:id="49" w:name="_Toc25534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2.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val="en-US" w:eastAsia="zh-CN"/>
        </w:rPr>
        <w:t>5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 xml:space="preserve"> 审核团队课题</w:t>
      </w:r>
      <w:bookmarkEnd w:id="49"/>
    </w:p>
    <w:p w14:paraId="55D35767">
      <w:pPr>
        <w:pStyle w:val="3"/>
        <w:ind w:firstLine="42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教学院长审核团队课题操作。如下图：</w:t>
      </w:r>
    </w:p>
    <w:p w14:paraId="7A26F670">
      <w:pPr>
        <w:pStyle w:val="3"/>
        <w:ind w:firstLine="0" w:firstLineChars="0"/>
        <w:jc w:val="center"/>
        <w:rPr>
          <w:rFonts w:hint="eastAsia" w:eastAsia="宋体"/>
        </w:rPr>
      </w:pPr>
      <w:r>
        <w:drawing>
          <wp:inline distT="0" distB="0" distL="114300" distR="114300">
            <wp:extent cx="6256655" cy="3295015"/>
            <wp:effectExtent l="0" t="0" r="10795" b="63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56655" cy="329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926F0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</w:pPr>
      <w:bookmarkStart w:id="50" w:name="_Toc2841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2.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val="en-US" w:eastAsia="zh-CN"/>
        </w:rPr>
        <w:t>6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 xml:space="preserve"> 审核团队课题任务书</w:t>
      </w:r>
      <w:bookmarkEnd w:id="50"/>
    </w:p>
    <w:p w14:paraId="1B6B45F0">
      <w:pPr>
        <w:pStyle w:val="3"/>
        <w:ind w:firstLine="42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教学院长审核团队课题任务书操作。如下图：</w:t>
      </w:r>
    </w:p>
    <w:p w14:paraId="0A27FBCE">
      <w:pPr>
        <w:pStyle w:val="3"/>
        <w:ind w:firstLine="0" w:firstLineChars="0"/>
        <w:jc w:val="center"/>
        <w:rPr>
          <w:rFonts w:hint="eastAsia" w:eastAsia="宋体"/>
          <w:lang w:eastAsia="zh-CN"/>
        </w:rPr>
      </w:pPr>
      <w:r>
        <w:rPr>
          <w:lang w:eastAsia="zh-CN"/>
        </w:rPr>
        <w:drawing>
          <wp:inline distT="0" distB="0" distL="114300" distR="114300">
            <wp:extent cx="5758815" cy="2591435"/>
            <wp:effectExtent l="0" t="0" r="13335" b="1841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5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AF88D">
      <w:pPr>
        <w:pStyle w:val="5"/>
        <w:numPr>
          <w:ilvl w:val="2"/>
          <w:numId w:val="0"/>
        </w:numP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</w:pPr>
      <w:bookmarkStart w:id="51" w:name="_Toc12138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2.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val="en-US" w:eastAsia="zh-CN"/>
        </w:rPr>
        <w:t>7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 xml:space="preserve"> 审核团队课题中期小结</w:t>
      </w:r>
      <w:bookmarkEnd w:id="51"/>
    </w:p>
    <w:p w14:paraId="08159D6D">
      <w:pPr>
        <w:pStyle w:val="3"/>
        <w:ind w:firstLine="420"/>
        <w:rPr>
          <w:rFonts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教学院长审核团队课题中期小结操作。如下图：</w:t>
      </w:r>
    </w:p>
    <w:p w14:paraId="311F8778">
      <w:pPr>
        <w:pStyle w:val="3"/>
        <w:ind w:firstLine="0" w:firstLineChars="0"/>
        <w:jc w:val="center"/>
        <w:rPr>
          <w:rFonts w:hint="eastAsia" w:eastAsia="宋体"/>
          <w:lang w:eastAsia="zh-CN"/>
        </w:rPr>
      </w:pPr>
      <w:r>
        <w:rPr>
          <w:lang w:eastAsia="zh-CN"/>
        </w:rPr>
        <w:drawing>
          <wp:inline distT="0" distB="0" distL="114300" distR="114300">
            <wp:extent cx="5918200" cy="2452370"/>
            <wp:effectExtent l="0" t="0" r="6350" b="508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18200" cy="245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69834">
      <w:pPr>
        <w:pStyle w:val="5"/>
        <w:numPr>
          <w:ilvl w:val="2"/>
          <w:numId w:val="0"/>
        </w:numPr>
        <w:tabs>
          <w:tab w:val="left" w:pos="1178"/>
        </w:tabs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</w:pPr>
      <w:bookmarkStart w:id="52" w:name="_Toc82865948"/>
      <w:bookmarkStart w:id="53" w:name="_Toc259627130"/>
      <w:bookmarkStart w:id="54" w:name="_Toc2816"/>
      <w:r>
        <w:rPr>
          <w:rFonts w:hint="eastAsia" w:ascii="宋体" w:hAnsi="宋体"/>
          <w:b w:val="0"/>
          <w:bCs/>
          <w:spacing w:val="4"/>
          <w:sz w:val="21"/>
          <w:szCs w:val="21"/>
        </w:rPr>
        <w:t>2.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val="en-US" w:eastAsia="zh-CN"/>
        </w:rPr>
        <w:t>8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 xml:space="preserve"> </w:t>
      </w:r>
      <w:r>
        <w:rPr>
          <w:rFonts w:hint="eastAsia" w:ascii="宋体" w:hAnsi="宋体"/>
          <w:b w:val="0"/>
          <w:bCs/>
          <w:spacing w:val="4"/>
          <w:sz w:val="21"/>
          <w:szCs w:val="21"/>
        </w:rPr>
        <w:t>审核外出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毕业设计</w:t>
      </w:r>
      <w:r>
        <w:rPr>
          <w:rFonts w:hint="eastAsia" w:ascii="宋体" w:hAnsi="宋体"/>
          <w:b w:val="0"/>
          <w:bCs/>
          <w:spacing w:val="4"/>
          <w:sz w:val="21"/>
          <w:szCs w:val="21"/>
        </w:rPr>
        <w:t>申请</w:t>
      </w:r>
      <w:bookmarkEnd w:id="52"/>
      <w:bookmarkEnd w:id="53"/>
      <w:bookmarkEnd w:id="54"/>
    </w:p>
    <w:p w14:paraId="35ECA339">
      <w:pPr>
        <w:pStyle w:val="3"/>
        <w:ind w:firstLine="436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r>
        <w:rPr>
          <w:rFonts w:hint="eastAsia" w:ascii="宋体" w:hAnsi="宋体" w:eastAsia="宋体"/>
          <w:spacing w:val="4"/>
          <w:sz w:val="21"/>
          <w:szCs w:val="21"/>
          <w:lang w:eastAsia="zh-CN"/>
        </w:rPr>
        <w:t>教学院长审核学生提交的外出毕业设计申请</w:t>
      </w:r>
      <w:r>
        <w:rPr>
          <w:rFonts w:hint="eastAsia" w:eastAsia="宋体"/>
          <w:sz w:val="21"/>
          <w:szCs w:val="21"/>
          <w:lang w:eastAsia="zh-CN"/>
        </w:rPr>
        <w:t>。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如下图：</w:t>
      </w:r>
    </w:p>
    <w:p w14:paraId="55B9ED1C">
      <w:pPr>
        <w:pStyle w:val="3"/>
        <w:ind w:firstLine="0" w:firstLineChars="0"/>
        <w:jc w:val="center"/>
        <w:rPr>
          <w:rFonts w:hint="eastAsia" w:eastAsia="宋体"/>
          <w:lang w:eastAsia="zh-CN"/>
        </w:rPr>
      </w:pPr>
      <w:r>
        <w:rPr>
          <w:lang w:eastAsia="zh-CN"/>
        </w:rPr>
        <w:drawing>
          <wp:inline distT="0" distB="0" distL="114300" distR="114300">
            <wp:extent cx="5921375" cy="2562860"/>
            <wp:effectExtent l="0" t="0" r="3175" b="889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21375" cy="25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CCC1E">
      <w:pPr>
        <w:pStyle w:val="3"/>
        <w:ind w:firstLine="0" w:firstLineChars="0"/>
        <w:jc w:val="both"/>
        <w:rPr>
          <w:rFonts w:hint="eastAsia" w:eastAsia="宋体"/>
          <w:lang w:eastAsia="zh-CN"/>
        </w:rPr>
      </w:pPr>
    </w:p>
    <w:p w14:paraId="3A5607DB">
      <w:pPr>
        <w:pStyle w:val="4"/>
        <w:numPr>
          <w:ilvl w:val="1"/>
          <w:numId w:val="0"/>
        </w:numPr>
        <w:tabs>
          <w:tab w:val="clear" w:pos="425"/>
        </w:tabs>
        <w:rPr>
          <w:rFonts w:hint="eastAsia" w:ascii="宋体" w:hAnsi="宋体"/>
          <w:bCs/>
          <w:spacing w:val="4"/>
          <w:sz w:val="24"/>
          <w:lang w:eastAsia="zh-CN"/>
        </w:rPr>
      </w:pPr>
      <w:bookmarkStart w:id="55" w:name="_Toc6034"/>
      <w:r>
        <w:rPr>
          <w:rFonts w:hint="eastAsia" w:ascii="宋体" w:hAnsi="宋体"/>
          <w:bCs/>
          <w:spacing w:val="4"/>
          <w:sz w:val="24"/>
          <w:lang w:eastAsia="zh-CN"/>
        </w:rPr>
        <w:t>3 论文评优管理</w:t>
      </w:r>
      <w:bookmarkEnd w:id="55"/>
    </w:p>
    <w:p w14:paraId="567D0328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</w:pPr>
      <w:bookmarkStart w:id="56" w:name="_Toc26897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3.1 优秀论文学院意见</w:t>
      </w:r>
      <w:bookmarkEnd w:id="56"/>
    </w:p>
    <w:p w14:paraId="2191C24E">
      <w:pPr>
        <w:ind w:firstLine="436" w:firstLineChars="200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教学院长审核优秀论文并填写学院审核意见。如下图：</w:t>
      </w:r>
    </w:p>
    <w:p w14:paraId="746A849A">
      <w:pPr>
        <w:rPr>
          <w:rFonts w:hint="eastAsia"/>
          <w:lang w:eastAsia="zh-CN"/>
        </w:rPr>
      </w:pPr>
      <w:r>
        <w:drawing>
          <wp:inline distT="0" distB="0" distL="114300" distR="114300">
            <wp:extent cx="6277610" cy="3801745"/>
            <wp:effectExtent l="0" t="0" r="8890" b="8255"/>
            <wp:docPr id="16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77610" cy="380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341CD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</w:pPr>
      <w:bookmarkStart w:id="57" w:name="_Toc20324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3.2 审核优秀指导教师</w:t>
      </w:r>
      <w:bookmarkEnd w:id="57"/>
    </w:p>
    <w:p w14:paraId="3D27FB89">
      <w:pPr>
        <w:ind w:firstLine="436" w:firstLineChars="200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教学院长查看推荐的优秀指导教师并进行审核。如下图：</w:t>
      </w:r>
    </w:p>
    <w:p w14:paraId="0F6AB337">
      <w:r>
        <w:drawing>
          <wp:inline distT="0" distB="0" distL="114300" distR="114300">
            <wp:extent cx="6252210" cy="3335655"/>
            <wp:effectExtent l="0" t="0" r="15240" b="1714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52210" cy="333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FCAB6">
      <w:pPr>
        <w:rPr>
          <w:rFonts w:hint="eastAsia" w:ascii="宋体" w:hAnsi="宋体"/>
          <w:bCs/>
          <w:spacing w:val="4"/>
          <w:sz w:val="24"/>
          <w:lang w:eastAsia="zh-CN"/>
        </w:rPr>
      </w:pPr>
      <w:bookmarkStart w:id="58" w:name="_Toc259629219"/>
      <w:bookmarkStart w:id="59" w:name="_Toc321837244"/>
      <w:bookmarkStart w:id="60" w:name="_Toc58514434"/>
      <w:r>
        <w:rPr>
          <w:rFonts w:hint="eastAsia" w:ascii="宋体" w:hAnsi="宋体"/>
          <w:bCs/>
          <w:spacing w:val="4"/>
          <w:sz w:val="24"/>
          <w:lang w:eastAsia="zh-CN"/>
        </w:rPr>
        <w:br w:type="page"/>
      </w:r>
    </w:p>
    <w:p w14:paraId="6C13BFA0">
      <w:pPr>
        <w:pStyle w:val="4"/>
        <w:numPr>
          <w:ilvl w:val="1"/>
          <w:numId w:val="0"/>
        </w:numPr>
        <w:tabs>
          <w:tab w:val="clear" w:pos="425"/>
        </w:tabs>
        <w:rPr>
          <w:rFonts w:hint="eastAsia" w:ascii="宋体" w:hAnsi="宋体"/>
          <w:bCs/>
          <w:spacing w:val="4"/>
          <w:sz w:val="24"/>
          <w:lang w:eastAsia="zh-CN"/>
        </w:rPr>
      </w:pPr>
      <w:bookmarkStart w:id="61" w:name="_Toc2729"/>
      <w:r>
        <w:rPr>
          <w:rFonts w:hint="eastAsia" w:ascii="宋体" w:hAnsi="宋体"/>
          <w:bCs/>
          <w:spacing w:val="4"/>
          <w:sz w:val="24"/>
          <w:lang w:eastAsia="zh-CN"/>
        </w:rPr>
        <w:t>4 表格导出</w:t>
      </w:r>
      <w:bookmarkEnd w:id="61"/>
    </w:p>
    <w:p w14:paraId="6E72974D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</w:pPr>
      <w:bookmarkStart w:id="62" w:name="_Toc21001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4.1 课题情况统计表</w:t>
      </w:r>
      <w:bookmarkEnd w:id="62"/>
    </w:p>
    <w:p w14:paraId="7DCB5423">
      <w:pPr>
        <w:ind w:firstLine="436" w:firstLineChars="200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63" w:name="_Toc60306639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教学院长可以在课题情况统计表中导出本学院学生的课题进度详情。如下图：</w:t>
      </w:r>
      <w:bookmarkEnd w:id="63"/>
    </w:p>
    <w:p w14:paraId="3EEA075A">
      <w:pPr>
        <w:rPr>
          <w:rFonts w:hint="eastAsia" w:ascii="宋体" w:hAnsi="宋体" w:eastAsia="宋体"/>
          <w:bCs/>
          <w:spacing w:val="4"/>
          <w:szCs w:val="21"/>
          <w:lang w:eastAsia="zh-CN"/>
        </w:rPr>
      </w:pPr>
      <w:r>
        <w:drawing>
          <wp:inline distT="0" distB="0" distL="114300" distR="114300">
            <wp:extent cx="6253480" cy="3448685"/>
            <wp:effectExtent l="0" t="0" r="13970" b="1841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53480" cy="344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F016E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</w:pPr>
      <w:bookmarkStart w:id="64" w:name="_Toc1163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4.2 综合信息汇总表</w:t>
      </w:r>
      <w:bookmarkEnd w:id="64"/>
    </w:p>
    <w:p w14:paraId="19E6D85C">
      <w:pPr>
        <w:ind w:firstLine="436" w:firstLineChars="200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65" w:name="_Toc60306641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教学院长可以在综合信息汇总表中导出学生所有的课题和论文信息</w:t>
      </w:r>
      <w:bookmarkEnd w:id="65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。如下图</w:t>
      </w:r>
    </w:p>
    <w:p w14:paraId="5EE6BA74">
      <w:pPr>
        <w:rPr>
          <w:rFonts w:hint="eastAsia"/>
          <w:lang w:val="zh-CN" w:eastAsia="zh-CN"/>
        </w:rPr>
      </w:pPr>
      <w:r>
        <w:drawing>
          <wp:inline distT="0" distB="0" distL="114300" distR="114300">
            <wp:extent cx="6257925" cy="3478530"/>
            <wp:effectExtent l="0" t="0" r="9525" b="762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347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DB261">
      <w:pPr>
        <w:rPr>
          <w:rFonts w:hint="eastAsia"/>
          <w:lang w:val="zh-CN" w:eastAsia="zh-CN"/>
        </w:rPr>
        <w:sectPr>
          <w:pgSz w:w="11906" w:h="16838"/>
          <w:pgMar w:top="1304" w:right="1021" w:bottom="1247" w:left="1021" w:header="357" w:footer="369" w:gutter="0"/>
          <w:cols w:space="720" w:num="1"/>
          <w:titlePg/>
          <w:docGrid w:type="lines" w:linePitch="360" w:charSpace="0"/>
        </w:sectPr>
      </w:pPr>
    </w:p>
    <w:p w14:paraId="3CA4A438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</w:pPr>
      <w:bookmarkStart w:id="66" w:name="_Toc13968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4.3 学生材料导出</w:t>
      </w:r>
      <w:bookmarkEnd w:id="66"/>
    </w:p>
    <w:p w14:paraId="100C877A">
      <w:pPr>
        <w:ind w:firstLine="436" w:firstLineChars="200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67" w:name="_Toc60306643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教学院长在该功能下可以导出本学院学生的过程材料。如下图:</w:t>
      </w:r>
      <w:bookmarkEnd w:id="67"/>
    </w:p>
    <w:p w14:paraId="69BAD83F">
      <w:pPr>
        <w:rPr>
          <w:rFonts w:hint="eastAsia" w:ascii="微软雅黑" w:eastAsia="微软雅黑" w:cs="微软雅黑"/>
          <w:color w:val="0000FF"/>
          <w:kern w:val="0"/>
          <w:szCs w:val="24"/>
          <w:lang w:val="zh-CN" w:eastAsia="zh-CN"/>
        </w:rPr>
      </w:pPr>
      <w:r>
        <w:drawing>
          <wp:inline distT="0" distB="0" distL="114300" distR="114300">
            <wp:extent cx="6262370" cy="3371850"/>
            <wp:effectExtent l="0" t="0" r="508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6237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58"/>
    <w:bookmarkEnd w:id="59"/>
    <w:p w14:paraId="29E6DE5E">
      <w:pPr>
        <w:rPr>
          <w:rFonts w:hint="eastAsia" w:ascii="宋体" w:hAnsi="宋体"/>
          <w:bCs/>
          <w:spacing w:val="4"/>
          <w:sz w:val="24"/>
          <w:lang w:eastAsia="zh-CN"/>
        </w:rPr>
      </w:pPr>
      <w:bookmarkStart w:id="68" w:name="_Toc60303686"/>
      <w:bookmarkStart w:id="69" w:name="_Toc60303916"/>
      <w:bookmarkStart w:id="70" w:name="_Toc60303537"/>
      <w:r>
        <w:rPr>
          <w:rFonts w:hint="eastAsia" w:ascii="宋体" w:hAnsi="宋体"/>
          <w:bCs/>
          <w:spacing w:val="4"/>
          <w:sz w:val="24"/>
          <w:lang w:eastAsia="zh-CN"/>
        </w:rPr>
        <w:br w:type="page"/>
      </w:r>
    </w:p>
    <w:p w14:paraId="79BC77A2">
      <w:pPr>
        <w:pStyle w:val="4"/>
        <w:numPr>
          <w:ilvl w:val="1"/>
          <w:numId w:val="0"/>
        </w:numPr>
        <w:tabs>
          <w:tab w:val="clear" w:pos="425"/>
        </w:tabs>
        <w:rPr>
          <w:rFonts w:hint="eastAsia" w:ascii="宋体" w:hAnsi="宋体"/>
          <w:bCs/>
          <w:spacing w:val="4"/>
          <w:sz w:val="24"/>
          <w:lang w:eastAsia="zh-CN"/>
        </w:rPr>
      </w:pPr>
      <w:bookmarkStart w:id="71" w:name="_Toc22932"/>
      <w:r>
        <w:rPr>
          <w:rFonts w:hint="eastAsia" w:ascii="宋体" w:hAnsi="宋体"/>
          <w:bCs/>
          <w:spacing w:val="4"/>
          <w:sz w:val="24"/>
          <w:lang w:eastAsia="zh-CN"/>
        </w:rPr>
        <w:t>5 过程信息统计</w:t>
      </w:r>
      <w:bookmarkEnd w:id="60"/>
      <w:bookmarkEnd w:id="68"/>
      <w:bookmarkEnd w:id="69"/>
      <w:bookmarkEnd w:id="70"/>
      <w:bookmarkEnd w:id="71"/>
    </w:p>
    <w:p w14:paraId="401E65F0">
      <w:pPr>
        <w:ind w:firstLine="436" w:firstLineChars="200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72" w:name="_Toc60306645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教学院长可以查看毕设过程信息的汇总数据。</w:t>
      </w:r>
      <w:r>
        <w:rPr>
          <w:rFonts w:hint="eastAsia" w:ascii="宋体" w:hAnsi="宋体" w:eastAsia="宋体"/>
          <w:sz w:val="21"/>
          <w:szCs w:val="21"/>
        </w:rPr>
        <w:t>通过过程信息</w:t>
      </w:r>
      <w:r>
        <w:rPr>
          <w:rFonts w:hint="eastAsia" w:ascii="宋体" w:hAnsi="宋体" w:eastAsia="宋体"/>
          <w:sz w:val="21"/>
          <w:szCs w:val="21"/>
          <w:lang w:eastAsia="zh-CN"/>
        </w:rPr>
        <w:t>统计</w:t>
      </w:r>
      <w:r>
        <w:rPr>
          <w:rFonts w:hint="eastAsia" w:ascii="宋体" w:hAnsi="宋体" w:eastAsia="宋体"/>
          <w:sz w:val="21"/>
          <w:szCs w:val="21"/>
        </w:rPr>
        <w:t>，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教学院长</w:t>
      </w:r>
      <w:r>
        <w:rPr>
          <w:rFonts w:hint="eastAsia" w:ascii="宋体" w:hAnsi="宋体" w:eastAsia="宋体"/>
          <w:sz w:val="21"/>
          <w:szCs w:val="21"/>
        </w:rPr>
        <w:t>可查看各</w:t>
      </w:r>
      <w:r>
        <w:rPr>
          <w:rFonts w:hint="eastAsia" w:ascii="宋体" w:hAnsi="宋体" w:eastAsia="宋体"/>
          <w:sz w:val="21"/>
          <w:szCs w:val="21"/>
          <w:lang w:eastAsia="zh-CN"/>
        </w:rPr>
        <w:t>学生课题</w:t>
      </w:r>
      <w:r>
        <w:rPr>
          <w:rFonts w:hint="eastAsia" w:ascii="宋体" w:hAnsi="宋体" w:eastAsia="宋体"/>
          <w:sz w:val="21"/>
          <w:szCs w:val="21"/>
        </w:rPr>
        <w:t>论文的状态及论文</w:t>
      </w:r>
      <w:r>
        <w:rPr>
          <w:rFonts w:hint="eastAsia" w:ascii="宋体" w:hAnsi="宋体" w:eastAsia="宋体"/>
          <w:sz w:val="21"/>
          <w:szCs w:val="21"/>
          <w:lang w:eastAsia="zh-CN"/>
        </w:rPr>
        <w:t>汇总</w:t>
      </w:r>
      <w:r>
        <w:rPr>
          <w:rFonts w:hint="eastAsia" w:ascii="宋体" w:hAnsi="宋体" w:eastAsia="宋体"/>
          <w:sz w:val="21"/>
          <w:szCs w:val="21"/>
        </w:rPr>
        <w:t>信息（</w:t>
      </w:r>
      <w:r>
        <w:rPr>
          <w:rFonts w:hint="eastAsia" w:ascii="宋体" w:hAnsi="宋体" w:eastAsia="宋体"/>
          <w:sz w:val="21"/>
          <w:szCs w:val="21"/>
          <w:lang w:eastAsia="zh-CN"/>
        </w:rPr>
        <w:t>主要</w:t>
      </w:r>
      <w:r>
        <w:rPr>
          <w:rFonts w:hint="eastAsia" w:ascii="宋体" w:hAnsi="宋体" w:eastAsia="宋体"/>
          <w:sz w:val="21"/>
          <w:szCs w:val="21"/>
        </w:rPr>
        <w:t>功能有：</w:t>
      </w:r>
      <w:r>
        <w:rPr>
          <w:rFonts w:hint="eastAsia" w:ascii="宋体" w:hAnsi="宋体" w:eastAsia="宋体"/>
          <w:sz w:val="21"/>
          <w:szCs w:val="21"/>
          <w:lang w:eastAsia="zh-CN"/>
        </w:rPr>
        <w:t>课题申报信息、</w:t>
      </w:r>
      <w:r>
        <w:rPr>
          <w:rFonts w:hint="eastAsia" w:ascii="宋体" w:hAnsi="宋体" w:eastAsia="宋体"/>
          <w:sz w:val="21"/>
          <w:szCs w:val="21"/>
        </w:rPr>
        <w:t>课题选题信息、学生课题</w:t>
      </w:r>
      <w:r>
        <w:rPr>
          <w:rFonts w:hint="eastAsia" w:ascii="宋体" w:hAnsi="宋体" w:eastAsia="宋体"/>
          <w:sz w:val="21"/>
          <w:szCs w:val="21"/>
          <w:lang w:eastAsia="zh-CN"/>
        </w:rPr>
        <w:t>信息</w:t>
      </w:r>
      <w:r>
        <w:rPr>
          <w:rFonts w:hint="eastAsia" w:ascii="宋体" w:hAnsi="宋体" w:eastAsia="宋体"/>
          <w:sz w:val="21"/>
          <w:szCs w:val="21"/>
        </w:rPr>
        <w:t>、</w:t>
      </w:r>
      <w:r>
        <w:rPr>
          <w:rFonts w:hint="eastAsia" w:ascii="宋体" w:hAnsi="宋体" w:eastAsia="宋体"/>
          <w:sz w:val="21"/>
          <w:szCs w:val="21"/>
          <w:lang w:eastAsia="zh-CN"/>
        </w:rPr>
        <w:t>教师</w:t>
      </w:r>
      <w:r>
        <w:rPr>
          <w:rFonts w:hint="eastAsia" w:ascii="宋体" w:hAnsi="宋体" w:eastAsia="宋体"/>
          <w:sz w:val="21"/>
          <w:szCs w:val="21"/>
        </w:rPr>
        <w:t>课题</w:t>
      </w:r>
      <w:r>
        <w:rPr>
          <w:rFonts w:hint="eastAsia" w:ascii="宋体" w:hAnsi="宋体" w:eastAsia="宋体"/>
          <w:sz w:val="21"/>
          <w:szCs w:val="21"/>
          <w:lang w:eastAsia="zh-CN"/>
        </w:rPr>
        <w:t>信息</w:t>
      </w:r>
      <w:r>
        <w:rPr>
          <w:rFonts w:hint="eastAsia" w:ascii="宋体" w:hAnsi="宋体" w:eastAsia="宋体"/>
          <w:sz w:val="21"/>
          <w:szCs w:val="21"/>
        </w:rPr>
        <w:t>、任务书信息、开题报告</w:t>
      </w:r>
      <w:r>
        <w:rPr>
          <w:rFonts w:hint="eastAsia" w:ascii="宋体" w:hAnsi="宋体" w:eastAsia="宋体"/>
          <w:sz w:val="21"/>
          <w:szCs w:val="21"/>
          <w:lang w:eastAsia="zh-CN"/>
        </w:rPr>
        <w:t>等材料</w:t>
      </w:r>
      <w:r>
        <w:rPr>
          <w:rFonts w:hint="eastAsia" w:ascii="宋体" w:hAnsi="宋体" w:eastAsia="宋体"/>
          <w:sz w:val="21"/>
          <w:szCs w:val="21"/>
        </w:rPr>
        <w:t>信息、指导日志、论文信息</w:t>
      </w:r>
      <w:r>
        <w:rPr>
          <w:rFonts w:hint="eastAsia" w:ascii="宋体" w:hAnsi="宋体" w:eastAsia="宋体"/>
          <w:sz w:val="21"/>
          <w:szCs w:val="21"/>
          <w:lang w:eastAsia="zh-CN"/>
        </w:rPr>
        <w:t>、论文</w:t>
      </w:r>
      <w:r>
        <w:rPr>
          <w:rFonts w:hint="eastAsia" w:ascii="宋体" w:hAnsi="宋体" w:eastAsia="宋体"/>
          <w:sz w:val="21"/>
          <w:szCs w:val="21"/>
        </w:rPr>
        <w:t>评阅答辩信息</w:t>
      </w:r>
      <w:r>
        <w:rPr>
          <w:rFonts w:hint="eastAsia" w:ascii="宋体" w:hAnsi="宋体" w:eastAsia="宋体"/>
          <w:sz w:val="21"/>
          <w:szCs w:val="21"/>
          <w:lang w:eastAsia="zh-CN"/>
        </w:rPr>
        <w:t>、毕设过程</w:t>
      </w:r>
      <w:r>
        <w:rPr>
          <w:rFonts w:hint="eastAsia" w:ascii="宋体" w:hAnsi="宋体" w:eastAsia="宋体"/>
          <w:sz w:val="21"/>
          <w:szCs w:val="21"/>
        </w:rPr>
        <w:t>进度</w:t>
      </w:r>
      <w:r>
        <w:rPr>
          <w:rFonts w:hint="eastAsia" w:ascii="宋体" w:hAnsi="宋体" w:eastAsia="宋体"/>
          <w:sz w:val="21"/>
          <w:szCs w:val="21"/>
          <w:lang w:eastAsia="zh-CN"/>
        </w:rPr>
        <w:t>等</w:t>
      </w:r>
      <w:r>
        <w:rPr>
          <w:rFonts w:hint="eastAsia" w:ascii="宋体" w:hAnsi="宋体" w:eastAsia="宋体"/>
          <w:sz w:val="21"/>
          <w:szCs w:val="21"/>
        </w:rPr>
        <w:t>）如</w:t>
      </w:r>
      <w:r>
        <w:rPr>
          <w:rFonts w:hint="eastAsia" w:ascii="宋体" w:hAnsi="宋体" w:eastAsia="宋体"/>
          <w:sz w:val="21"/>
          <w:szCs w:val="21"/>
          <w:lang w:eastAsia="zh-CN"/>
        </w:rPr>
        <w:t>下</w:t>
      </w:r>
      <w:r>
        <w:rPr>
          <w:rFonts w:hint="eastAsia" w:ascii="宋体" w:hAnsi="宋体" w:eastAsia="宋体"/>
          <w:color w:val="000000"/>
          <w:sz w:val="21"/>
          <w:szCs w:val="21"/>
          <w:lang w:eastAsia="zh-CN"/>
        </w:rPr>
        <w:t>图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：</w:t>
      </w:r>
      <w:bookmarkEnd w:id="72"/>
    </w:p>
    <w:p w14:paraId="3D1E4873">
      <w:r>
        <w:drawing>
          <wp:inline distT="0" distB="0" distL="114300" distR="114300">
            <wp:extent cx="6257925" cy="3351530"/>
            <wp:effectExtent l="0" t="0" r="9525" b="127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335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69840">
      <w:pPr>
        <w:rPr>
          <w:rFonts w:hint="eastAsia" w:ascii="宋体" w:hAnsi="宋体"/>
          <w:bCs/>
          <w:spacing w:val="4"/>
          <w:sz w:val="24"/>
          <w:lang w:eastAsia="zh-CN"/>
        </w:rPr>
      </w:pPr>
      <w:r>
        <w:rPr>
          <w:rFonts w:hint="eastAsia" w:ascii="宋体" w:hAnsi="宋体"/>
          <w:bCs/>
          <w:spacing w:val="4"/>
          <w:sz w:val="24"/>
          <w:lang w:eastAsia="zh-CN"/>
        </w:rPr>
        <w:br w:type="page"/>
      </w:r>
    </w:p>
    <w:p w14:paraId="60E53530">
      <w:pPr>
        <w:pStyle w:val="4"/>
        <w:numPr>
          <w:ilvl w:val="1"/>
          <w:numId w:val="0"/>
        </w:numPr>
        <w:tabs>
          <w:tab w:val="clear" w:pos="425"/>
        </w:tabs>
        <w:rPr>
          <w:rFonts w:hint="eastAsia" w:ascii="宋体" w:hAnsi="宋体"/>
          <w:bCs/>
          <w:spacing w:val="4"/>
          <w:sz w:val="24"/>
          <w:lang w:eastAsia="zh-CN"/>
        </w:rPr>
      </w:pPr>
      <w:bookmarkStart w:id="73" w:name="_Toc17470"/>
      <w:r>
        <w:rPr>
          <w:rFonts w:hint="eastAsia" w:ascii="宋体" w:hAnsi="宋体"/>
          <w:bCs/>
          <w:spacing w:val="4"/>
          <w:sz w:val="24"/>
          <w:lang w:eastAsia="zh-CN"/>
        </w:rPr>
        <w:t>6 特殊情况处理</w:t>
      </w:r>
      <w:bookmarkEnd w:id="73"/>
    </w:p>
    <w:p w14:paraId="4527ECEA">
      <w:pPr>
        <w:pStyle w:val="3"/>
        <w:rPr>
          <w:rFonts w:hint="eastAsia" w:ascii="宋体" w:hAnsi="宋体"/>
          <w:bCs/>
          <w:spacing w:val="4"/>
          <w:sz w:val="24"/>
          <w:lang w:eastAsia="zh-CN"/>
        </w:rPr>
      </w:pPr>
    </w:p>
    <w:p w14:paraId="0A2D4309">
      <w:pPr>
        <w:pStyle w:val="3"/>
        <w:rPr>
          <w:rFonts w:hint="eastAsia" w:ascii="宋体" w:hAnsi="宋体"/>
          <w:bCs/>
          <w:spacing w:val="4"/>
          <w:sz w:val="24"/>
          <w:lang w:eastAsia="zh-CN"/>
        </w:rPr>
      </w:pPr>
    </w:p>
    <w:p w14:paraId="0C1E9C65">
      <w:pPr>
        <w:pStyle w:val="3"/>
        <w:ind w:left="0" w:leftChars="0" w:firstLine="0" w:firstLineChars="0"/>
        <w:rPr>
          <w:rFonts w:hint="eastAsia" w:ascii="宋体" w:hAnsi="宋体"/>
          <w:bCs/>
          <w:spacing w:val="4"/>
          <w:sz w:val="24"/>
          <w:lang w:eastAsia="zh-CN"/>
        </w:rPr>
      </w:pPr>
    </w:p>
    <w:p w14:paraId="537BDEDE">
      <w:pPr>
        <w:pStyle w:val="3"/>
        <w:rPr>
          <w:rFonts w:hint="eastAsia" w:ascii="宋体" w:hAnsi="宋体"/>
          <w:bCs/>
          <w:spacing w:val="4"/>
          <w:sz w:val="24"/>
          <w:lang w:eastAsia="zh-CN"/>
        </w:rPr>
      </w:pPr>
    </w:p>
    <w:p w14:paraId="0D814AC3">
      <w:pPr>
        <w:pStyle w:val="3"/>
        <w:ind w:left="0" w:leftChars="0" w:firstLine="0" w:firstLineChars="0"/>
        <w:rPr>
          <w:rFonts w:hint="eastAsia" w:ascii="宋体" w:hAnsi="宋体"/>
          <w:bCs/>
          <w:spacing w:val="4"/>
          <w:sz w:val="24"/>
          <w:lang w:eastAsia="zh-CN"/>
        </w:rPr>
      </w:pPr>
    </w:p>
    <w:p w14:paraId="19BFD20D">
      <w:pPr>
        <w:pStyle w:val="3"/>
        <w:ind w:left="0" w:leftChars="0" w:firstLine="0" w:firstLineChars="0"/>
        <w:rPr>
          <w:rFonts w:hint="eastAsia" w:ascii="宋体" w:hAnsi="宋体"/>
          <w:bCs/>
          <w:spacing w:val="4"/>
          <w:sz w:val="24"/>
          <w:lang w:eastAsia="zh-CN"/>
        </w:rPr>
      </w:pPr>
    </w:p>
    <w:p w14:paraId="48CB2A48">
      <w:pPr>
        <w:pStyle w:val="3"/>
        <w:ind w:left="0" w:leftChars="0" w:firstLine="0" w:firstLineChars="0"/>
        <w:rPr>
          <w:rFonts w:hint="eastAsia" w:ascii="宋体" w:hAnsi="宋体"/>
          <w:bCs/>
          <w:spacing w:val="4"/>
          <w:sz w:val="24"/>
          <w:lang w:eastAsia="zh-CN"/>
        </w:rPr>
      </w:pPr>
    </w:p>
    <w:p w14:paraId="1B3EC6AF">
      <w:pPr>
        <w:pStyle w:val="3"/>
        <w:ind w:firstLine="0" w:firstLineChars="0"/>
      </w:pPr>
    </w:p>
    <w:p w14:paraId="56AE27CF">
      <w:pPr>
        <w:pStyle w:val="4"/>
        <w:numPr>
          <w:ilvl w:val="1"/>
          <w:numId w:val="0"/>
        </w:numPr>
        <w:tabs>
          <w:tab w:val="clear" w:pos="425"/>
        </w:tabs>
        <w:rPr>
          <w:rFonts w:hint="eastAsia" w:ascii="宋体" w:hAnsi="宋体"/>
          <w:bCs/>
          <w:spacing w:val="4"/>
          <w:sz w:val="24"/>
          <w:lang w:eastAsia="zh-CN"/>
        </w:rPr>
      </w:pPr>
      <w:bookmarkStart w:id="74" w:name="_Toc19532"/>
      <w:r>
        <w:rPr>
          <w:rFonts w:hint="eastAsia" w:ascii="宋体" w:hAnsi="宋体"/>
          <w:bCs/>
          <w:spacing w:val="4"/>
          <w:sz w:val="24"/>
          <w:lang w:eastAsia="zh-CN"/>
        </w:rPr>
        <w:t>7 历史归档查询</w:t>
      </w:r>
      <w:bookmarkEnd w:id="74"/>
    </w:p>
    <w:p w14:paraId="0F57FE1D">
      <w:pPr>
        <w:pStyle w:val="5"/>
        <w:numPr>
          <w:ilvl w:val="0"/>
          <w:numId w:val="0"/>
        </w:numPr>
        <w:ind w:firstLine="218" w:firstLineChars="100"/>
        <w:rPr>
          <w:rFonts w:ascii="宋体" w:hAnsi="宋体"/>
          <w:b w:val="0"/>
          <w:bCs/>
          <w:spacing w:val="4"/>
          <w:sz w:val="21"/>
          <w:szCs w:val="21"/>
          <w:lang w:eastAsia="zh-CN"/>
        </w:rPr>
      </w:pPr>
      <w:bookmarkStart w:id="75" w:name="_Toc28963"/>
      <w:bookmarkStart w:id="76" w:name="_Toc21104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7.1 学生信息查询</w:t>
      </w:r>
      <w:bookmarkEnd w:id="75"/>
      <w:bookmarkEnd w:id="76"/>
    </w:p>
    <w:p w14:paraId="248FB493">
      <w:pPr>
        <w:pStyle w:val="3"/>
        <w:ind w:firstLine="420"/>
        <w:rPr>
          <w:rFonts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教学院长查看所属学院下的历年学生论文课题信息。如下图：</w:t>
      </w:r>
    </w:p>
    <w:p w14:paraId="6CF23BD2">
      <w:pPr>
        <w:pStyle w:val="3"/>
        <w:ind w:firstLine="0" w:firstLineChars="0"/>
      </w:pPr>
      <w:r>
        <w:drawing>
          <wp:inline distT="0" distB="0" distL="114300" distR="114300">
            <wp:extent cx="6252845" cy="3407410"/>
            <wp:effectExtent l="0" t="0" r="14605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52845" cy="340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4886C">
      <w:pPr>
        <w:pStyle w:val="3"/>
        <w:ind w:firstLine="0" w:firstLineChars="0"/>
        <w:sectPr>
          <w:pgSz w:w="11906" w:h="16838"/>
          <w:pgMar w:top="1304" w:right="1021" w:bottom="1247" w:left="1021" w:header="357" w:footer="369" w:gutter="0"/>
          <w:cols w:space="720" w:num="1"/>
          <w:titlePg/>
          <w:docGrid w:type="lines" w:linePitch="360" w:charSpace="0"/>
        </w:sectPr>
      </w:pPr>
    </w:p>
    <w:p w14:paraId="46F4B02D">
      <w:pPr>
        <w:pStyle w:val="5"/>
        <w:numPr>
          <w:ilvl w:val="2"/>
          <w:numId w:val="0"/>
        </w:numPr>
        <w:ind w:firstLine="218" w:firstLineChars="100"/>
        <w:rPr>
          <w:rFonts w:ascii="宋体" w:hAnsi="宋体"/>
          <w:b w:val="0"/>
          <w:bCs/>
          <w:spacing w:val="4"/>
          <w:sz w:val="21"/>
          <w:szCs w:val="21"/>
          <w:lang w:eastAsia="zh-CN"/>
        </w:rPr>
      </w:pPr>
      <w:bookmarkStart w:id="77" w:name="_Toc13231"/>
      <w:bookmarkStart w:id="78" w:name="_Toc16839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7.2 教师课题信息查询</w:t>
      </w:r>
      <w:bookmarkEnd w:id="77"/>
      <w:bookmarkEnd w:id="78"/>
    </w:p>
    <w:p w14:paraId="580D21AE">
      <w:pPr>
        <w:pStyle w:val="3"/>
        <w:ind w:firstLine="42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教学院长查看所属学院下的历年教师申报课题信息。如下图：</w:t>
      </w:r>
    </w:p>
    <w:p w14:paraId="3305207F">
      <w:pPr>
        <w:pStyle w:val="3"/>
        <w:ind w:firstLine="0" w:firstLineChars="0"/>
        <w:rPr>
          <w:rFonts w:hint="eastAsia"/>
          <w:lang w:eastAsia="zh-CN"/>
        </w:rPr>
      </w:pPr>
      <w:r>
        <w:drawing>
          <wp:inline distT="0" distB="0" distL="114300" distR="114300">
            <wp:extent cx="6252845" cy="3315335"/>
            <wp:effectExtent l="0" t="0" r="14605" b="184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52845" cy="331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83392">
      <w:pPr>
        <w:pStyle w:val="5"/>
        <w:numPr>
          <w:ilvl w:val="2"/>
          <w:numId w:val="0"/>
        </w:numPr>
        <w:ind w:firstLine="218" w:firstLineChars="100"/>
        <w:rPr>
          <w:rFonts w:ascii="宋体" w:hAnsi="宋体"/>
          <w:b w:val="0"/>
          <w:bCs/>
          <w:spacing w:val="4"/>
          <w:sz w:val="21"/>
          <w:szCs w:val="21"/>
          <w:lang w:eastAsia="zh-CN"/>
        </w:rPr>
      </w:pPr>
      <w:bookmarkStart w:id="79" w:name="_Toc20721"/>
      <w:bookmarkStart w:id="80" w:name="_Toc6253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7.3 学生材料打印</w:t>
      </w:r>
      <w:bookmarkEnd w:id="79"/>
      <w:bookmarkEnd w:id="80"/>
    </w:p>
    <w:p w14:paraId="45A6D9F3">
      <w:pPr>
        <w:pStyle w:val="3"/>
        <w:ind w:firstLine="42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教学院长查看所属学院下的学生过程材料信息。如下图：</w:t>
      </w:r>
    </w:p>
    <w:p w14:paraId="320E12B3">
      <w:pPr>
        <w:pStyle w:val="3"/>
        <w:ind w:firstLine="0" w:firstLineChars="0"/>
        <w:jc w:val="center"/>
        <w:rPr>
          <w:rFonts w:hint="eastAsia"/>
          <w:lang w:eastAsia="zh-CN"/>
        </w:rPr>
      </w:pPr>
      <w:r>
        <w:drawing>
          <wp:inline distT="0" distB="0" distL="114300" distR="114300">
            <wp:extent cx="6261735" cy="3074035"/>
            <wp:effectExtent l="0" t="0" r="5715" b="1206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261735" cy="307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97BAD">
      <w:pPr>
        <w:pStyle w:val="5"/>
        <w:numPr>
          <w:ilvl w:val="2"/>
          <w:numId w:val="0"/>
        </w:numPr>
        <w:ind w:firstLine="218" w:firstLineChars="100"/>
        <w:rPr>
          <w:rFonts w:ascii="宋体" w:hAnsi="宋体"/>
          <w:b w:val="0"/>
          <w:bCs/>
          <w:spacing w:val="4"/>
          <w:sz w:val="21"/>
          <w:szCs w:val="21"/>
          <w:lang w:eastAsia="zh-CN"/>
        </w:rPr>
      </w:pPr>
      <w:bookmarkStart w:id="81" w:name="_Toc11175"/>
      <w:bookmarkStart w:id="82" w:name="_Toc26793"/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>7.4 综合信息汇总表</w:t>
      </w:r>
      <w:bookmarkEnd w:id="81"/>
      <w:bookmarkEnd w:id="82"/>
    </w:p>
    <w:p w14:paraId="394C38CC">
      <w:pPr>
        <w:pStyle w:val="3"/>
        <w:ind w:firstLine="42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教学院长查看所属学院下的历年毕业设计综合信息。如下图：</w:t>
      </w:r>
    </w:p>
    <w:p w14:paraId="79AAA191">
      <w:pPr>
        <w:pStyle w:val="3"/>
        <w:ind w:firstLine="0" w:firstLineChars="0"/>
        <w:jc w:val="center"/>
        <w:rPr>
          <w:rFonts w:hint="eastAsia"/>
          <w:lang w:eastAsia="zh-CN"/>
        </w:rPr>
      </w:pPr>
      <w:r>
        <w:drawing>
          <wp:inline distT="0" distB="0" distL="114300" distR="114300">
            <wp:extent cx="6257290" cy="3315335"/>
            <wp:effectExtent l="0" t="0" r="10160" b="1841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257290" cy="331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14:paraId="13F0D342">
      <w:pPr>
        <w:pStyle w:val="3"/>
        <w:ind w:firstLine="0" w:firstLineChars="0"/>
        <w:jc w:val="center"/>
        <w:rPr>
          <w:rFonts w:hint="eastAsia" w:ascii="宋体" w:hAnsi="宋体" w:eastAsia="宋体"/>
          <w:sz w:val="21"/>
          <w:szCs w:val="21"/>
          <w:lang w:eastAsia="zh-CN"/>
        </w:rPr>
      </w:pPr>
    </w:p>
    <w:sectPr>
      <w:headerReference r:id="rId7" w:type="default"/>
      <w:footerReference r:id="rId8" w:type="default"/>
      <w:pgSz w:w="11906" w:h="16838"/>
      <w:pgMar w:top="1418" w:right="1021" w:bottom="1134" w:left="1021" w:header="357" w:footer="369" w:gutter="0"/>
      <w:cols w:space="720" w:num="1"/>
      <w:docGrid w:type="lines"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3B92AE">
    <w:pPr>
      <w:pStyle w:val="9"/>
      <w:pBdr>
        <w:top w:val="single" w:color="auto" w:sz="12" w:space="1"/>
      </w:pBdr>
      <w:tabs>
        <w:tab w:val="right" w:pos="9600"/>
        <w:tab w:val="clear" w:pos="4153"/>
        <w:tab w:val="clear" w:pos="8306"/>
      </w:tabs>
      <w:jc w:val="center"/>
      <w:rPr>
        <w:rFonts w:hint="eastAsia" w:ascii="宋体" w:hAnsi="宋体" w:eastAsia="宋体"/>
        <w:sz w:val="21"/>
        <w:lang w:eastAsia="zh-CN"/>
      </w:rPr>
    </w:pPr>
    <w:r>
      <w:rPr>
        <w:rFonts w:hint="eastAsia" w:eastAsia="宋体"/>
        <w:sz w:val="21"/>
        <w:lang w:eastAsia="zh-CN"/>
      </w:rPr>
      <w:t xml:space="preserve">                                    </w:t>
    </w:r>
    <w:r>
      <w:rPr>
        <w:rFonts w:hint="eastAsia" w:eastAsia="宋体"/>
        <w:sz w:val="21"/>
      </w:rPr>
      <w:t>南京先极科技有限公司</w:t>
    </w:r>
    <w:r>
      <w:rPr>
        <w:rFonts w:hint="eastAsia" w:ascii="宋体" w:hAnsi="宋体" w:eastAsia="宋体"/>
        <w:sz w:val="21"/>
        <w:lang w:eastAsia="zh-CN"/>
      </w:rPr>
      <w:t xml:space="preserve">                     </w:t>
    </w:r>
    <w:r>
      <w:rPr>
        <w:rFonts w:eastAsia="宋体"/>
        <w:sz w:val="21"/>
        <w:szCs w:val="18"/>
      </w:rPr>
      <w:t>第</w:t>
    </w:r>
    <w:r>
      <w:rPr>
        <w:rStyle w:val="17"/>
        <w:rFonts w:eastAsia="宋体"/>
        <w:sz w:val="21"/>
        <w:szCs w:val="18"/>
      </w:rPr>
      <w:fldChar w:fldCharType="begin"/>
    </w:r>
    <w:r>
      <w:rPr>
        <w:rStyle w:val="17"/>
        <w:rFonts w:eastAsia="宋体"/>
        <w:sz w:val="21"/>
        <w:szCs w:val="18"/>
        <w:lang w:eastAsia="zh-CN"/>
      </w:rPr>
      <w:instrText xml:space="preserve"> PAGE </w:instrText>
    </w:r>
    <w:r>
      <w:rPr>
        <w:rStyle w:val="17"/>
        <w:rFonts w:eastAsia="宋体"/>
        <w:sz w:val="21"/>
        <w:szCs w:val="18"/>
      </w:rPr>
      <w:fldChar w:fldCharType="separate"/>
    </w:r>
    <w:r>
      <w:rPr>
        <w:rStyle w:val="17"/>
        <w:rFonts w:eastAsia="宋体"/>
        <w:sz w:val="21"/>
        <w:szCs w:val="18"/>
        <w:lang w:eastAsia="zh-CN"/>
      </w:rPr>
      <w:t>5</w:t>
    </w:r>
    <w:r>
      <w:rPr>
        <w:rStyle w:val="17"/>
        <w:rFonts w:eastAsia="宋体"/>
        <w:sz w:val="21"/>
        <w:szCs w:val="18"/>
      </w:rPr>
      <w:fldChar w:fldCharType="end"/>
    </w:r>
    <w:r>
      <w:rPr>
        <w:rStyle w:val="17"/>
        <w:rFonts w:eastAsia="宋体"/>
        <w:sz w:val="21"/>
        <w:szCs w:val="18"/>
      </w:rPr>
      <w:t>页</w:t>
    </w:r>
    <w:r>
      <w:rPr>
        <w:rStyle w:val="17"/>
        <w:rFonts w:eastAsia="宋体"/>
        <w:sz w:val="21"/>
        <w:szCs w:val="18"/>
        <w:lang w:eastAsia="zh-CN"/>
      </w:rPr>
      <w:t xml:space="preserve"> </w:t>
    </w:r>
    <w:r>
      <w:rPr>
        <w:rStyle w:val="17"/>
        <w:rFonts w:eastAsia="宋体"/>
        <w:sz w:val="21"/>
        <w:szCs w:val="18"/>
      </w:rPr>
      <w:t>共</w:t>
    </w:r>
    <w:r>
      <w:rPr>
        <w:rStyle w:val="17"/>
        <w:rFonts w:eastAsia="宋体"/>
        <w:sz w:val="21"/>
        <w:szCs w:val="18"/>
      </w:rPr>
      <w:fldChar w:fldCharType="begin"/>
    </w:r>
    <w:r>
      <w:rPr>
        <w:rStyle w:val="17"/>
        <w:rFonts w:eastAsia="宋体"/>
        <w:sz w:val="21"/>
        <w:szCs w:val="18"/>
        <w:lang w:eastAsia="zh-CN"/>
      </w:rPr>
      <w:instrText xml:space="preserve"> NUMPAGES </w:instrText>
    </w:r>
    <w:r>
      <w:rPr>
        <w:rStyle w:val="17"/>
        <w:rFonts w:eastAsia="宋体"/>
        <w:sz w:val="21"/>
        <w:szCs w:val="18"/>
      </w:rPr>
      <w:fldChar w:fldCharType="separate"/>
    </w:r>
    <w:r>
      <w:rPr>
        <w:rStyle w:val="17"/>
        <w:rFonts w:eastAsia="宋体"/>
        <w:sz w:val="21"/>
        <w:szCs w:val="18"/>
        <w:lang w:eastAsia="zh-CN"/>
      </w:rPr>
      <w:t>15</w:t>
    </w:r>
    <w:r>
      <w:rPr>
        <w:rStyle w:val="17"/>
        <w:rFonts w:eastAsia="宋体"/>
        <w:sz w:val="21"/>
        <w:szCs w:val="18"/>
      </w:rPr>
      <w:fldChar w:fldCharType="end"/>
    </w:r>
    <w:r>
      <w:rPr>
        <w:rStyle w:val="17"/>
        <w:rFonts w:eastAsia="宋体"/>
        <w:sz w:val="21"/>
        <w:szCs w:val="18"/>
      </w:rPr>
      <w:t>页</w:t>
    </w:r>
  </w:p>
  <w:p w14:paraId="516FFD53">
    <w:pPr>
      <w:pStyle w:val="9"/>
      <w:jc w:val="center"/>
    </w:pPr>
    <w:r>
      <w:rPr>
        <w:rFonts w:ascii="Arial" w:hAnsi="Arial" w:cs="Arial"/>
        <w:color w:val="000000"/>
        <w:kern w:val="0"/>
        <w:sz w:val="18"/>
        <w:szCs w:val="16"/>
      </w:rPr>
      <w:t>Nanjing Change Technology Co.,Ltd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D97237">
    <w:pPr>
      <w:pStyle w:val="9"/>
      <w:pBdr>
        <w:top w:val="single" w:color="auto" w:sz="12" w:space="1"/>
      </w:pBdr>
      <w:tabs>
        <w:tab w:val="right" w:pos="9600"/>
        <w:tab w:val="clear" w:pos="4153"/>
        <w:tab w:val="clear" w:pos="8306"/>
      </w:tabs>
      <w:jc w:val="center"/>
      <w:rPr>
        <w:rFonts w:hint="eastAsia" w:ascii="宋体" w:hAnsi="宋体" w:eastAsia="宋体"/>
        <w:sz w:val="21"/>
        <w:lang w:eastAsia="zh-CN"/>
      </w:rPr>
    </w:pPr>
    <w:r>
      <w:rPr>
        <w:rFonts w:hint="eastAsia" w:eastAsia="宋体"/>
        <w:sz w:val="21"/>
        <w:lang w:eastAsia="zh-CN"/>
      </w:rPr>
      <w:t xml:space="preserve">                                    </w:t>
    </w:r>
    <w:r>
      <w:rPr>
        <w:rFonts w:hint="eastAsia" w:eastAsia="宋体"/>
        <w:sz w:val="21"/>
      </w:rPr>
      <w:t>南京先极科技有限公司</w:t>
    </w:r>
    <w:r>
      <w:rPr>
        <w:rFonts w:hint="eastAsia" w:ascii="宋体" w:hAnsi="宋体" w:eastAsia="宋体"/>
        <w:sz w:val="21"/>
        <w:lang w:eastAsia="zh-CN"/>
      </w:rPr>
      <w:t xml:space="preserve">                     </w:t>
    </w:r>
    <w:r>
      <w:rPr>
        <w:rFonts w:eastAsia="宋体"/>
        <w:sz w:val="21"/>
        <w:szCs w:val="18"/>
      </w:rPr>
      <w:t>第</w:t>
    </w:r>
    <w:r>
      <w:rPr>
        <w:rStyle w:val="17"/>
        <w:rFonts w:eastAsia="宋体"/>
        <w:sz w:val="21"/>
        <w:szCs w:val="18"/>
      </w:rPr>
      <w:fldChar w:fldCharType="begin"/>
    </w:r>
    <w:r>
      <w:rPr>
        <w:rStyle w:val="17"/>
        <w:rFonts w:eastAsia="宋体"/>
        <w:sz w:val="21"/>
        <w:szCs w:val="18"/>
        <w:lang w:eastAsia="zh-CN"/>
      </w:rPr>
      <w:instrText xml:space="preserve"> PAGE </w:instrText>
    </w:r>
    <w:r>
      <w:rPr>
        <w:rStyle w:val="17"/>
        <w:rFonts w:eastAsia="宋体"/>
        <w:sz w:val="21"/>
        <w:szCs w:val="18"/>
      </w:rPr>
      <w:fldChar w:fldCharType="separate"/>
    </w:r>
    <w:r>
      <w:rPr>
        <w:rStyle w:val="17"/>
        <w:rFonts w:eastAsia="宋体"/>
        <w:sz w:val="21"/>
        <w:szCs w:val="18"/>
        <w:lang w:eastAsia="zh-CN"/>
      </w:rPr>
      <w:t>12</w:t>
    </w:r>
    <w:r>
      <w:rPr>
        <w:rStyle w:val="17"/>
        <w:rFonts w:eastAsia="宋体"/>
        <w:sz w:val="21"/>
        <w:szCs w:val="18"/>
      </w:rPr>
      <w:fldChar w:fldCharType="end"/>
    </w:r>
    <w:r>
      <w:rPr>
        <w:rStyle w:val="17"/>
        <w:rFonts w:eastAsia="宋体"/>
        <w:sz w:val="21"/>
        <w:szCs w:val="18"/>
      </w:rPr>
      <w:t>页</w:t>
    </w:r>
    <w:r>
      <w:rPr>
        <w:rStyle w:val="17"/>
        <w:rFonts w:eastAsia="宋体"/>
        <w:sz w:val="21"/>
        <w:szCs w:val="18"/>
        <w:lang w:eastAsia="zh-CN"/>
      </w:rPr>
      <w:t xml:space="preserve"> </w:t>
    </w:r>
    <w:r>
      <w:rPr>
        <w:rStyle w:val="17"/>
        <w:rFonts w:eastAsia="宋体"/>
        <w:sz w:val="21"/>
        <w:szCs w:val="18"/>
      </w:rPr>
      <w:t>共</w:t>
    </w:r>
    <w:r>
      <w:rPr>
        <w:rStyle w:val="17"/>
        <w:rFonts w:eastAsia="宋体"/>
        <w:sz w:val="21"/>
        <w:szCs w:val="18"/>
      </w:rPr>
      <w:fldChar w:fldCharType="begin"/>
    </w:r>
    <w:r>
      <w:rPr>
        <w:rStyle w:val="17"/>
        <w:rFonts w:eastAsia="宋体"/>
        <w:sz w:val="21"/>
        <w:szCs w:val="18"/>
        <w:lang w:eastAsia="zh-CN"/>
      </w:rPr>
      <w:instrText xml:space="preserve"> NUMPAGES </w:instrText>
    </w:r>
    <w:r>
      <w:rPr>
        <w:rStyle w:val="17"/>
        <w:rFonts w:eastAsia="宋体"/>
        <w:sz w:val="21"/>
        <w:szCs w:val="18"/>
      </w:rPr>
      <w:fldChar w:fldCharType="separate"/>
    </w:r>
    <w:r>
      <w:rPr>
        <w:rStyle w:val="17"/>
        <w:rFonts w:eastAsia="宋体"/>
        <w:sz w:val="21"/>
        <w:szCs w:val="18"/>
        <w:lang w:eastAsia="zh-CN"/>
      </w:rPr>
      <w:t>16</w:t>
    </w:r>
    <w:r>
      <w:rPr>
        <w:rStyle w:val="17"/>
        <w:rFonts w:eastAsia="宋体"/>
        <w:sz w:val="21"/>
        <w:szCs w:val="18"/>
      </w:rPr>
      <w:fldChar w:fldCharType="end"/>
    </w:r>
    <w:r>
      <w:rPr>
        <w:rStyle w:val="17"/>
        <w:rFonts w:eastAsia="宋体"/>
        <w:sz w:val="21"/>
        <w:szCs w:val="18"/>
      </w:rPr>
      <w:t>页</w:t>
    </w:r>
  </w:p>
  <w:p w14:paraId="03EEE0D0">
    <w:pPr>
      <w:pStyle w:val="9"/>
      <w:jc w:val="center"/>
    </w:pPr>
    <w:r>
      <w:rPr>
        <w:rFonts w:ascii="Arial" w:hAnsi="Arial" w:cs="Arial"/>
        <w:color w:val="000000"/>
        <w:kern w:val="0"/>
        <w:sz w:val="18"/>
        <w:szCs w:val="16"/>
      </w:rPr>
      <w:t>Nanjing Change Technology Co.,Ltd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B2C063">
    <w:pPr>
      <w:pStyle w:val="9"/>
      <w:pBdr>
        <w:top w:val="single" w:color="auto" w:sz="12" w:space="1"/>
      </w:pBdr>
      <w:tabs>
        <w:tab w:val="right" w:pos="9600"/>
        <w:tab w:val="clear" w:pos="4153"/>
        <w:tab w:val="clear" w:pos="8306"/>
      </w:tabs>
      <w:jc w:val="center"/>
      <w:rPr>
        <w:rFonts w:hint="eastAsia" w:ascii="宋体" w:hAnsi="宋体" w:eastAsia="宋体"/>
        <w:sz w:val="21"/>
        <w:lang w:eastAsia="zh-CN"/>
      </w:rPr>
    </w:pPr>
    <w:r>
      <w:rPr>
        <w:rFonts w:hint="eastAsia" w:eastAsia="宋体"/>
        <w:sz w:val="21"/>
        <w:lang w:eastAsia="zh-CN"/>
      </w:rPr>
      <w:t xml:space="preserve">                                    </w:t>
    </w:r>
    <w:r>
      <w:rPr>
        <w:rFonts w:hint="eastAsia" w:eastAsia="宋体"/>
        <w:sz w:val="21"/>
      </w:rPr>
      <w:t>南京先极科技有限公司</w:t>
    </w:r>
    <w:r>
      <w:rPr>
        <w:rFonts w:hint="eastAsia" w:ascii="宋体" w:hAnsi="宋体" w:eastAsia="宋体"/>
        <w:sz w:val="21"/>
        <w:lang w:eastAsia="zh-CN"/>
      </w:rPr>
      <w:t xml:space="preserve">                     </w:t>
    </w:r>
    <w:r>
      <w:rPr>
        <w:rFonts w:eastAsia="宋体"/>
        <w:sz w:val="21"/>
        <w:szCs w:val="18"/>
      </w:rPr>
      <w:t>第</w:t>
    </w:r>
    <w:r>
      <w:rPr>
        <w:rStyle w:val="17"/>
        <w:rFonts w:eastAsia="宋体"/>
        <w:sz w:val="21"/>
        <w:szCs w:val="18"/>
      </w:rPr>
      <w:fldChar w:fldCharType="begin"/>
    </w:r>
    <w:r>
      <w:rPr>
        <w:rStyle w:val="17"/>
        <w:rFonts w:eastAsia="宋体"/>
        <w:sz w:val="21"/>
        <w:szCs w:val="18"/>
        <w:lang w:eastAsia="zh-CN"/>
      </w:rPr>
      <w:instrText xml:space="preserve"> PAGE </w:instrText>
    </w:r>
    <w:r>
      <w:rPr>
        <w:rStyle w:val="17"/>
        <w:rFonts w:eastAsia="宋体"/>
        <w:sz w:val="21"/>
        <w:szCs w:val="18"/>
      </w:rPr>
      <w:fldChar w:fldCharType="separate"/>
    </w:r>
    <w:r>
      <w:rPr>
        <w:rStyle w:val="17"/>
        <w:rFonts w:eastAsia="宋体"/>
        <w:sz w:val="21"/>
        <w:szCs w:val="18"/>
        <w:lang w:eastAsia="zh-CN"/>
      </w:rPr>
      <w:t>15</w:t>
    </w:r>
    <w:r>
      <w:rPr>
        <w:rStyle w:val="17"/>
        <w:rFonts w:eastAsia="宋体"/>
        <w:sz w:val="21"/>
        <w:szCs w:val="18"/>
      </w:rPr>
      <w:fldChar w:fldCharType="end"/>
    </w:r>
    <w:r>
      <w:rPr>
        <w:rStyle w:val="17"/>
        <w:rFonts w:eastAsia="宋体"/>
        <w:sz w:val="21"/>
        <w:szCs w:val="18"/>
      </w:rPr>
      <w:t>页</w:t>
    </w:r>
    <w:r>
      <w:rPr>
        <w:rStyle w:val="17"/>
        <w:rFonts w:eastAsia="宋体"/>
        <w:sz w:val="21"/>
        <w:szCs w:val="18"/>
        <w:lang w:eastAsia="zh-CN"/>
      </w:rPr>
      <w:t xml:space="preserve"> </w:t>
    </w:r>
    <w:r>
      <w:rPr>
        <w:rStyle w:val="17"/>
        <w:rFonts w:eastAsia="宋体"/>
        <w:sz w:val="21"/>
        <w:szCs w:val="18"/>
      </w:rPr>
      <w:t>共</w:t>
    </w:r>
    <w:r>
      <w:rPr>
        <w:rStyle w:val="17"/>
        <w:rFonts w:eastAsia="宋体"/>
        <w:sz w:val="21"/>
        <w:szCs w:val="18"/>
      </w:rPr>
      <w:fldChar w:fldCharType="begin"/>
    </w:r>
    <w:r>
      <w:rPr>
        <w:rStyle w:val="17"/>
        <w:rFonts w:eastAsia="宋体"/>
        <w:sz w:val="21"/>
        <w:szCs w:val="18"/>
        <w:lang w:eastAsia="zh-CN"/>
      </w:rPr>
      <w:instrText xml:space="preserve"> NUMPAGES </w:instrText>
    </w:r>
    <w:r>
      <w:rPr>
        <w:rStyle w:val="17"/>
        <w:rFonts w:eastAsia="宋体"/>
        <w:sz w:val="21"/>
        <w:szCs w:val="18"/>
      </w:rPr>
      <w:fldChar w:fldCharType="separate"/>
    </w:r>
    <w:r>
      <w:rPr>
        <w:rStyle w:val="17"/>
        <w:rFonts w:eastAsia="宋体"/>
        <w:sz w:val="21"/>
        <w:szCs w:val="18"/>
        <w:lang w:eastAsia="zh-CN"/>
      </w:rPr>
      <w:t>16</w:t>
    </w:r>
    <w:r>
      <w:rPr>
        <w:rStyle w:val="17"/>
        <w:rFonts w:eastAsia="宋体"/>
        <w:sz w:val="21"/>
        <w:szCs w:val="18"/>
      </w:rPr>
      <w:fldChar w:fldCharType="end"/>
    </w:r>
    <w:r>
      <w:rPr>
        <w:rStyle w:val="17"/>
        <w:rFonts w:eastAsia="宋体"/>
        <w:sz w:val="21"/>
        <w:szCs w:val="18"/>
      </w:rPr>
      <w:t>页</w:t>
    </w:r>
  </w:p>
  <w:p w14:paraId="12719D59">
    <w:pPr>
      <w:pStyle w:val="9"/>
      <w:pBdr>
        <w:top w:val="single" w:color="auto" w:sz="12" w:space="1"/>
      </w:pBdr>
      <w:tabs>
        <w:tab w:val="right" w:pos="9600"/>
        <w:tab w:val="clear" w:pos="4153"/>
        <w:tab w:val="clear" w:pos="8306"/>
      </w:tabs>
      <w:jc w:val="center"/>
      <w:rPr>
        <w:rFonts w:hint="eastAsia" w:ascii="宋体" w:hAnsi="宋体" w:eastAsia="宋体"/>
        <w:sz w:val="21"/>
        <w:lang w:eastAsia="zh-CN"/>
      </w:rPr>
    </w:pPr>
    <w:r>
      <w:rPr>
        <w:rFonts w:ascii="Arial" w:hAnsi="Arial" w:cs="Arial"/>
        <w:color w:val="000000"/>
        <w:kern w:val="0"/>
        <w:sz w:val="18"/>
        <w:szCs w:val="16"/>
      </w:rPr>
      <w:t>Nanjing Change Technology Co.,Ltd.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006480">
    <w:pPr>
      <w:pStyle w:val="10"/>
    </w:pPr>
    <w:r>
      <w:rPr>
        <w:lang w:eastAsia="zh-CN"/>
      </w:rPr>
      <w:drawing>
        <wp:inline distT="0" distB="0" distL="114300" distR="114300">
          <wp:extent cx="6278880" cy="456565"/>
          <wp:effectExtent l="0" t="0" r="7620" b="635"/>
          <wp:docPr id="28" name="图片 77" descr="C:\Users\DJ\Desktop\页眉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图片 77" descr="C:\Users\DJ\Desktop\页眉.jp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78880" cy="4565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FFD6E7">
    <w:pPr>
      <w:pStyle w:val="10"/>
      <w:rPr>
        <w:lang w:eastAsia="zh-CN"/>
      </w:rPr>
    </w:pPr>
  </w:p>
  <w:p w14:paraId="29619A85">
    <w:pPr>
      <w:pStyle w:val="10"/>
    </w:pPr>
    <w:r>
      <w:rPr>
        <w:lang w:eastAsia="zh-CN"/>
      </w:rPr>
      <w:drawing>
        <wp:inline distT="0" distB="0" distL="114300" distR="114300">
          <wp:extent cx="6278880" cy="456565"/>
          <wp:effectExtent l="0" t="0" r="7620" b="635"/>
          <wp:docPr id="29" name="图片 76" descr="C:\Users\DJ\Desktop\页眉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图片 76" descr="C:\Users\DJ\Desktop\页眉.jp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78880" cy="4565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EEB33F">
    <w:pPr>
      <w:pStyle w:val="10"/>
      <w:rPr>
        <w:rFonts w:hint="eastAsia"/>
        <w:position w:val="-6"/>
        <w:lang w:eastAsia="zh-CN"/>
      </w:rPr>
    </w:pPr>
  </w:p>
  <w:p w14:paraId="64AFEDD1">
    <w:pPr>
      <w:pStyle w:val="10"/>
      <w:rPr>
        <w:rFonts w:hint="eastAsia"/>
      </w:rPr>
    </w:pPr>
    <w:r>
      <w:rPr>
        <w:lang w:eastAsia="zh-CN"/>
      </w:rPr>
      <w:drawing>
        <wp:inline distT="0" distB="0" distL="114300" distR="114300">
          <wp:extent cx="6278880" cy="456565"/>
          <wp:effectExtent l="0" t="0" r="7620" b="635"/>
          <wp:docPr id="30" name="图片 79" descr="C:\Users\DJ\Desktop\页眉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79" descr="C:\Users\DJ\Desktop\页眉.jp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78880" cy="4565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21B56EC"/>
    <w:multiLevelType w:val="multilevel"/>
    <w:tmpl w:val="421B56EC"/>
    <w:lvl w:ilvl="0" w:tentative="0">
      <w:start w:val="1"/>
      <w:numFmt w:val="decimal"/>
      <w:pStyle w:val="21"/>
      <w:lvlText w:val="%1."/>
      <w:lvlJc w:val="left"/>
      <w:pPr>
        <w:tabs>
          <w:tab w:val="left" w:pos="420"/>
        </w:tabs>
        <w:ind w:left="420" w:hanging="420"/>
      </w:p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5EB17772"/>
    <w:multiLevelType w:val="multilevel"/>
    <w:tmpl w:val="5EB17772"/>
    <w:lvl w:ilvl="0" w:tentative="0">
      <w:start w:val="1"/>
      <w:numFmt w:val="decimal"/>
      <w:pStyle w:val="20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lvlText w:val="%1.%2."/>
      <w:lvlJc w:val="left"/>
      <w:pPr>
        <w:tabs>
          <w:tab w:val="left" w:pos="567"/>
        </w:tabs>
        <w:ind w:left="567" w:hanging="142"/>
      </w:pPr>
      <w:rPr>
        <w:rFonts w:hint="eastAsia"/>
      </w:rPr>
    </w:lvl>
    <w:lvl w:ilvl="2" w:tentative="0">
      <w:start w:val="1"/>
      <w:numFmt w:val="decimal"/>
      <w:pStyle w:val="5"/>
      <w:lvlText w:val="%1.%2.%3."/>
      <w:lvlJc w:val="left"/>
      <w:pPr>
        <w:tabs>
          <w:tab w:val="left" w:pos="709"/>
        </w:tabs>
        <w:ind w:left="709" w:firstLine="142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firstLine="425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firstLine="709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firstLine="992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firstLine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firstLine="1559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firstLine="1843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attachedTemplate r:id="rId1"/>
  <w:documentProtection w:enforcement="0"/>
  <w:defaultTabStop w:val="480"/>
  <w:hyphenationZone w:val="36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7D52"/>
    <w:rsid w:val="00002330"/>
    <w:rsid w:val="0000355C"/>
    <w:rsid w:val="00003691"/>
    <w:rsid w:val="00003EE2"/>
    <w:rsid w:val="000128C6"/>
    <w:rsid w:val="00016E1A"/>
    <w:rsid w:val="000211ED"/>
    <w:rsid w:val="000315FE"/>
    <w:rsid w:val="00031893"/>
    <w:rsid w:val="00040FF2"/>
    <w:rsid w:val="000427BC"/>
    <w:rsid w:val="00044804"/>
    <w:rsid w:val="00046FDB"/>
    <w:rsid w:val="00047F27"/>
    <w:rsid w:val="000619AE"/>
    <w:rsid w:val="00061D3E"/>
    <w:rsid w:val="000668CA"/>
    <w:rsid w:val="000713E3"/>
    <w:rsid w:val="00072857"/>
    <w:rsid w:val="00072EF3"/>
    <w:rsid w:val="00073D4C"/>
    <w:rsid w:val="00076C82"/>
    <w:rsid w:val="00081960"/>
    <w:rsid w:val="00091F1B"/>
    <w:rsid w:val="00093FE9"/>
    <w:rsid w:val="000966CA"/>
    <w:rsid w:val="000A6F7E"/>
    <w:rsid w:val="000C092B"/>
    <w:rsid w:val="000C1C1A"/>
    <w:rsid w:val="000C1EBA"/>
    <w:rsid w:val="000C4CBA"/>
    <w:rsid w:val="000C6C46"/>
    <w:rsid w:val="000C72E3"/>
    <w:rsid w:val="000D6822"/>
    <w:rsid w:val="000F2300"/>
    <w:rsid w:val="000F45B7"/>
    <w:rsid w:val="000F5AB4"/>
    <w:rsid w:val="0010578F"/>
    <w:rsid w:val="001071DB"/>
    <w:rsid w:val="0011381A"/>
    <w:rsid w:val="001246D1"/>
    <w:rsid w:val="001275FD"/>
    <w:rsid w:val="00133431"/>
    <w:rsid w:val="00137ACB"/>
    <w:rsid w:val="00140A7E"/>
    <w:rsid w:val="00157CEC"/>
    <w:rsid w:val="001630F2"/>
    <w:rsid w:val="00191CA7"/>
    <w:rsid w:val="00195B13"/>
    <w:rsid w:val="001B5C5C"/>
    <w:rsid w:val="001C23E9"/>
    <w:rsid w:val="001C5470"/>
    <w:rsid w:val="001C59AD"/>
    <w:rsid w:val="001D030D"/>
    <w:rsid w:val="001D7BEA"/>
    <w:rsid w:val="001E2692"/>
    <w:rsid w:val="001E26B2"/>
    <w:rsid w:val="001E4CEF"/>
    <w:rsid w:val="001F13CD"/>
    <w:rsid w:val="001F4C3F"/>
    <w:rsid w:val="001F50E5"/>
    <w:rsid w:val="00200C49"/>
    <w:rsid w:val="002119D0"/>
    <w:rsid w:val="00214463"/>
    <w:rsid w:val="00222D7E"/>
    <w:rsid w:val="002416F2"/>
    <w:rsid w:val="00241838"/>
    <w:rsid w:val="0024587E"/>
    <w:rsid w:val="00250E24"/>
    <w:rsid w:val="00250FCE"/>
    <w:rsid w:val="002517E5"/>
    <w:rsid w:val="00251D2F"/>
    <w:rsid w:val="0025313E"/>
    <w:rsid w:val="002722DD"/>
    <w:rsid w:val="00283549"/>
    <w:rsid w:val="0029270A"/>
    <w:rsid w:val="002A2B4B"/>
    <w:rsid w:val="002A6ADD"/>
    <w:rsid w:val="002A7250"/>
    <w:rsid w:val="002A7D52"/>
    <w:rsid w:val="002B500D"/>
    <w:rsid w:val="002B5761"/>
    <w:rsid w:val="002B7CB8"/>
    <w:rsid w:val="002C5BDF"/>
    <w:rsid w:val="002C7F7A"/>
    <w:rsid w:val="002D3F0A"/>
    <w:rsid w:val="002D614C"/>
    <w:rsid w:val="002E580D"/>
    <w:rsid w:val="002E7DCB"/>
    <w:rsid w:val="002F6C2A"/>
    <w:rsid w:val="002F7FBE"/>
    <w:rsid w:val="00311497"/>
    <w:rsid w:val="0031579A"/>
    <w:rsid w:val="00317F7A"/>
    <w:rsid w:val="0032037F"/>
    <w:rsid w:val="00326F08"/>
    <w:rsid w:val="00336490"/>
    <w:rsid w:val="00345B45"/>
    <w:rsid w:val="00347EB7"/>
    <w:rsid w:val="00351351"/>
    <w:rsid w:val="00355B40"/>
    <w:rsid w:val="00377858"/>
    <w:rsid w:val="003822B4"/>
    <w:rsid w:val="003838BA"/>
    <w:rsid w:val="00387C0E"/>
    <w:rsid w:val="0039091B"/>
    <w:rsid w:val="003A306F"/>
    <w:rsid w:val="003B2137"/>
    <w:rsid w:val="003B490A"/>
    <w:rsid w:val="003B6975"/>
    <w:rsid w:val="003D1655"/>
    <w:rsid w:val="003D1E85"/>
    <w:rsid w:val="003D21CD"/>
    <w:rsid w:val="003D4214"/>
    <w:rsid w:val="003D4DDA"/>
    <w:rsid w:val="003E382A"/>
    <w:rsid w:val="00410BD3"/>
    <w:rsid w:val="00410E49"/>
    <w:rsid w:val="00414DEB"/>
    <w:rsid w:val="0042659C"/>
    <w:rsid w:val="00436C9B"/>
    <w:rsid w:val="00460551"/>
    <w:rsid w:val="004643F4"/>
    <w:rsid w:val="00464CBA"/>
    <w:rsid w:val="00473039"/>
    <w:rsid w:val="00483787"/>
    <w:rsid w:val="0049027C"/>
    <w:rsid w:val="004A057F"/>
    <w:rsid w:val="004A1205"/>
    <w:rsid w:val="004A1B25"/>
    <w:rsid w:val="004A424A"/>
    <w:rsid w:val="004B3166"/>
    <w:rsid w:val="004C090F"/>
    <w:rsid w:val="004C3BC3"/>
    <w:rsid w:val="004C56BD"/>
    <w:rsid w:val="004C5C77"/>
    <w:rsid w:val="004C5ECA"/>
    <w:rsid w:val="004D2A26"/>
    <w:rsid w:val="004D7711"/>
    <w:rsid w:val="004E265C"/>
    <w:rsid w:val="004E401A"/>
    <w:rsid w:val="004E6AF6"/>
    <w:rsid w:val="004E74B6"/>
    <w:rsid w:val="005062E3"/>
    <w:rsid w:val="00507015"/>
    <w:rsid w:val="005072D4"/>
    <w:rsid w:val="00536DCB"/>
    <w:rsid w:val="00537993"/>
    <w:rsid w:val="00537AB5"/>
    <w:rsid w:val="00540A5D"/>
    <w:rsid w:val="00540A9B"/>
    <w:rsid w:val="00554427"/>
    <w:rsid w:val="00562251"/>
    <w:rsid w:val="00562EF7"/>
    <w:rsid w:val="00563612"/>
    <w:rsid w:val="00565B26"/>
    <w:rsid w:val="00567C95"/>
    <w:rsid w:val="00571934"/>
    <w:rsid w:val="00574442"/>
    <w:rsid w:val="005A19ED"/>
    <w:rsid w:val="005A622E"/>
    <w:rsid w:val="005A693A"/>
    <w:rsid w:val="005B2656"/>
    <w:rsid w:val="005B3FA6"/>
    <w:rsid w:val="005C0A6A"/>
    <w:rsid w:val="005D2147"/>
    <w:rsid w:val="005D31F3"/>
    <w:rsid w:val="005D742B"/>
    <w:rsid w:val="005D7E02"/>
    <w:rsid w:val="005E22E2"/>
    <w:rsid w:val="005E514C"/>
    <w:rsid w:val="005F2168"/>
    <w:rsid w:val="005F69CD"/>
    <w:rsid w:val="00600A9E"/>
    <w:rsid w:val="00600AAF"/>
    <w:rsid w:val="00602581"/>
    <w:rsid w:val="0061001A"/>
    <w:rsid w:val="00627667"/>
    <w:rsid w:val="00631413"/>
    <w:rsid w:val="0064493E"/>
    <w:rsid w:val="00644D2F"/>
    <w:rsid w:val="00655573"/>
    <w:rsid w:val="00657859"/>
    <w:rsid w:val="00660961"/>
    <w:rsid w:val="00667067"/>
    <w:rsid w:val="006671AD"/>
    <w:rsid w:val="00670041"/>
    <w:rsid w:val="00671BD6"/>
    <w:rsid w:val="00682B4A"/>
    <w:rsid w:val="006A7B5B"/>
    <w:rsid w:val="006B5790"/>
    <w:rsid w:val="006C4544"/>
    <w:rsid w:val="006D2FAB"/>
    <w:rsid w:val="006D4AEA"/>
    <w:rsid w:val="006D7236"/>
    <w:rsid w:val="006F37D6"/>
    <w:rsid w:val="007015DB"/>
    <w:rsid w:val="0070342C"/>
    <w:rsid w:val="00710DC3"/>
    <w:rsid w:val="00711BFA"/>
    <w:rsid w:val="007124E9"/>
    <w:rsid w:val="00714A75"/>
    <w:rsid w:val="00714D97"/>
    <w:rsid w:val="00726B97"/>
    <w:rsid w:val="00730669"/>
    <w:rsid w:val="00730BF3"/>
    <w:rsid w:val="007323A6"/>
    <w:rsid w:val="00734FDB"/>
    <w:rsid w:val="0074270B"/>
    <w:rsid w:val="00746C3C"/>
    <w:rsid w:val="00751202"/>
    <w:rsid w:val="00757699"/>
    <w:rsid w:val="00775B8F"/>
    <w:rsid w:val="007770D1"/>
    <w:rsid w:val="007839B4"/>
    <w:rsid w:val="00787C76"/>
    <w:rsid w:val="007923E8"/>
    <w:rsid w:val="007955E4"/>
    <w:rsid w:val="007A7F08"/>
    <w:rsid w:val="007B5A42"/>
    <w:rsid w:val="007D0BF3"/>
    <w:rsid w:val="007D13BC"/>
    <w:rsid w:val="007D1B37"/>
    <w:rsid w:val="007E1D17"/>
    <w:rsid w:val="007E4525"/>
    <w:rsid w:val="007F04FD"/>
    <w:rsid w:val="007F4D6C"/>
    <w:rsid w:val="007F700E"/>
    <w:rsid w:val="00802479"/>
    <w:rsid w:val="008217E6"/>
    <w:rsid w:val="00827616"/>
    <w:rsid w:val="008318D1"/>
    <w:rsid w:val="00834D0B"/>
    <w:rsid w:val="00835F43"/>
    <w:rsid w:val="00836ACC"/>
    <w:rsid w:val="00840446"/>
    <w:rsid w:val="00842E29"/>
    <w:rsid w:val="00842F37"/>
    <w:rsid w:val="00850855"/>
    <w:rsid w:val="0085436F"/>
    <w:rsid w:val="0085474D"/>
    <w:rsid w:val="00860609"/>
    <w:rsid w:val="00866025"/>
    <w:rsid w:val="0087122E"/>
    <w:rsid w:val="0089375C"/>
    <w:rsid w:val="0089530A"/>
    <w:rsid w:val="008B4DE6"/>
    <w:rsid w:val="008C23F3"/>
    <w:rsid w:val="008C7162"/>
    <w:rsid w:val="008D1114"/>
    <w:rsid w:val="008D117F"/>
    <w:rsid w:val="008D2DB3"/>
    <w:rsid w:val="008D4DC6"/>
    <w:rsid w:val="008E1A19"/>
    <w:rsid w:val="0090067F"/>
    <w:rsid w:val="00902EFB"/>
    <w:rsid w:val="0090488E"/>
    <w:rsid w:val="00905B06"/>
    <w:rsid w:val="00907777"/>
    <w:rsid w:val="0091188E"/>
    <w:rsid w:val="009175A3"/>
    <w:rsid w:val="00931501"/>
    <w:rsid w:val="0093779A"/>
    <w:rsid w:val="00943235"/>
    <w:rsid w:val="00960B72"/>
    <w:rsid w:val="00965F33"/>
    <w:rsid w:val="00967433"/>
    <w:rsid w:val="00972EDE"/>
    <w:rsid w:val="00973F13"/>
    <w:rsid w:val="00976383"/>
    <w:rsid w:val="009861AE"/>
    <w:rsid w:val="0099087D"/>
    <w:rsid w:val="009A7D1B"/>
    <w:rsid w:val="009B1219"/>
    <w:rsid w:val="009B3C81"/>
    <w:rsid w:val="009C472F"/>
    <w:rsid w:val="009D4F46"/>
    <w:rsid w:val="009D61E1"/>
    <w:rsid w:val="009D7D25"/>
    <w:rsid w:val="009F13C8"/>
    <w:rsid w:val="00A00F52"/>
    <w:rsid w:val="00A01DE3"/>
    <w:rsid w:val="00A2362C"/>
    <w:rsid w:val="00A424D7"/>
    <w:rsid w:val="00A50A73"/>
    <w:rsid w:val="00A50EBD"/>
    <w:rsid w:val="00A57670"/>
    <w:rsid w:val="00A618B4"/>
    <w:rsid w:val="00A71EC6"/>
    <w:rsid w:val="00A72E83"/>
    <w:rsid w:val="00A730EA"/>
    <w:rsid w:val="00A854A5"/>
    <w:rsid w:val="00A85EAB"/>
    <w:rsid w:val="00A862CC"/>
    <w:rsid w:val="00A87E16"/>
    <w:rsid w:val="00A943F6"/>
    <w:rsid w:val="00A95FFF"/>
    <w:rsid w:val="00AA0586"/>
    <w:rsid w:val="00AA0E03"/>
    <w:rsid w:val="00AA1301"/>
    <w:rsid w:val="00AA315F"/>
    <w:rsid w:val="00AA4B9A"/>
    <w:rsid w:val="00AB610E"/>
    <w:rsid w:val="00AC7493"/>
    <w:rsid w:val="00B00C57"/>
    <w:rsid w:val="00B34E09"/>
    <w:rsid w:val="00B35E73"/>
    <w:rsid w:val="00B40FED"/>
    <w:rsid w:val="00B41604"/>
    <w:rsid w:val="00B424F5"/>
    <w:rsid w:val="00B45AA6"/>
    <w:rsid w:val="00B53925"/>
    <w:rsid w:val="00B53D28"/>
    <w:rsid w:val="00B55B77"/>
    <w:rsid w:val="00B7768C"/>
    <w:rsid w:val="00B873CF"/>
    <w:rsid w:val="00B9026E"/>
    <w:rsid w:val="00B954AA"/>
    <w:rsid w:val="00BC3EDD"/>
    <w:rsid w:val="00BD672D"/>
    <w:rsid w:val="00BE5334"/>
    <w:rsid w:val="00BE5383"/>
    <w:rsid w:val="00BF0CD6"/>
    <w:rsid w:val="00BF0D82"/>
    <w:rsid w:val="00BF47A6"/>
    <w:rsid w:val="00C04740"/>
    <w:rsid w:val="00C05E6E"/>
    <w:rsid w:val="00C1599A"/>
    <w:rsid w:val="00C21A4D"/>
    <w:rsid w:val="00C27999"/>
    <w:rsid w:val="00C36A07"/>
    <w:rsid w:val="00C42588"/>
    <w:rsid w:val="00C53112"/>
    <w:rsid w:val="00C56170"/>
    <w:rsid w:val="00C61001"/>
    <w:rsid w:val="00C61C8E"/>
    <w:rsid w:val="00C64A45"/>
    <w:rsid w:val="00C66C83"/>
    <w:rsid w:val="00C7333A"/>
    <w:rsid w:val="00C73C42"/>
    <w:rsid w:val="00C81821"/>
    <w:rsid w:val="00C81FE6"/>
    <w:rsid w:val="00C83AC9"/>
    <w:rsid w:val="00C83FC7"/>
    <w:rsid w:val="00C85FEA"/>
    <w:rsid w:val="00CB3EDE"/>
    <w:rsid w:val="00CD03FE"/>
    <w:rsid w:val="00CD08B8"/>
    <w:rsid w:val="00CE3C90"/>
    <w:rsid w:val="00CE509C"/>
    <w:rsid w:val="00CF35D4"/>
    <w:rsid w:val="00CF3BF4"/>
    <w:rsid w:val="00CF4718"/>
    <w:rsid w:val="00D00311"/>
    <w:rsid w:val="00D256AE"/>
    <w:rsid w:val="00D303C5"/>
    <w:rsid w:val="00D3157B"/>
    <w:rsid w:val="00D35597"/>
    <w:rsid w:val="00D36B4F"/>
    <w:rsid w:val="00D437D8"/>
    <w:rsid w:val="00D43B04"/>
    <w:rsid w:val="00D608D0"/>
    <w:rsid w:val="00D71373"/>
    <w:rsid w:val="00D71895"/>
    <w:rsid w:val="00D720F5"/>
    <w:rsid w:val="00D73688"/>
    <w:rsid w:val="00D864B3"/>
    <w:rsid w:val="00D92AAD"/>
    <w:rsid w:val="00D96FCD"/>
    <w:rsid w:val="00DA0863"/>
    <w:rsid w:val="00DA11C6"/>
    <w:rsid w:val="00DA451F"/>
    <w:rsid w:val="00DA70F1"/>
    <w:rsid w:val="00DA7D44"/>
    <w:rsid w:val="00DB5BB5"/>
    <w:rsid w:val="00DC7A55"/>
    <w:rsid w:val="00DD0775"/>
    <w:rsid w:val="00DD2063"/>
    <w:rsid w:val="00DD724E"/>
    <w:rsid w:val="00DE356E"/>
    <w:rsid w:val="00DF4392"/>
    <w:rsid w:val="00E034CB"/>
    <w:rsid w:val="00E03B3F"/>
    <w:rsid w:val="00E0472F"/>
    <w:rsid w:val="00E1043F"/>
    <w:rsid w:val="00E1058D"/>
    <w:rsid w:val="00E16447"/>
    <w:rsid w:val="00E21586"/>
    <w:rsid w:val="00E251EB"/>
    <w:rsid w:val="00E2661B"/>
    <w:rsid w:val="00E30056"/>
    <w:rsid w:val="00E33D46"/>
    <w:rsid w:val="00E3657B"/>
    <w:rsid w:val="00E36785"/>
    <w:rsid w:val="00E4114C"/>
    <w:rsid w:val="00E4563F"/>
    <w:rsid w:val="00E470D6"/>
    <w:rsid w:val="00E47A0F"/>
    <w:rsid w:val="00E749C7"/>
    <w:rsid w:val="00EA112C"/>
    <w:rsid w:val="00EA3CC6"/>
    <w:rsid w:val="00EB03C0"/>
    <w:rsid w:val="00EB06C9"/>
    <w:rsid w:val="00EB09BD"/>
    <w:rsid w:val="00EB2290"/>
    <w:rsid w:val="00EC042D"/>
    <w:rsid w:val="00EC7863"/>
    <w:rsid w:val="00ED72B9"/>
    <w:rsid w:val="00EE3665"/>
    <w:rsid w:val="00EE6670"/>
    <w:rsid w:val="00EF5980"/>
    <w:rsid w:val="00F008B3"/>
    <w:rsid w:val="00F07685"/>
    <w:rsid w:val="00F26EC6"/>
    <w:rsid w:val="00F27549"/>
    <w:rsid w:val="00F34951"/>
    <w:rsid w:val="00F42765"/>
    <w:rsid w:val="00F44E08"/>
    <w:rsid w:val="00F50A54"/>
    <w:rsid w:val="00F51D96"/>
    <w:rsid w:val="00F51E1B"/>
    <w:rsid w:val="00F70F88"/>
    <w:rsid w:val="00F75236"/>
    <w:rsid w:val="00F81C76"/>
    <w:rsid w:val="00F83AE9"/>
    <w:rsid w:val="00F876A8"/>
    <w:rsid w:val="00FC21DF"/>
    <w:rsid w:val="00FC4D7D"/>
    <w:rsid w:val="00FD6FEA"/>
    <w:rsid w:val="00FD77D5"/>
    <w:rsid w:val="00FE1E07"/>
    <w:rsid w:val="00FE24C2"/>
    <w:rsid w:val="00FE5506"/>
    <w:rsid w:val="00FE68AC"/>
    <w:rsid w:val="00FF76AE"/>
    <w:rsid w:val="0B644E43"/>
    <w:rsid w:val="142425DB"/>
    <w:rsid w:val="1D3249F5"/>
    <w:rsid w:val="235001E1"/>
    <w:rsid w:val="249659A0"/>
    <w:rsid w:val="37B552C4"/>
    <w:rsid w:val="4BC51E2B"/>
    <w:rsid w:val="4F906134"/>
    <w:rsid w:val="5403693A"/>
    <w:rsid w:val="56C7422E"/>
    <w:rsid w:val="56D67884"/>
    <w:rsid w:val="5E9F2E80"/>
    <w:rsid w:val="7B41482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PMingLiU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39" w:semiHidden="0" w:name="toc 1"/>
    <w:lsdException w:unhideWhenUsed="0" w:uiPriority="39" w:semiHidden="0" w:name="toc 2"/>
    <w:lsdException w:qFormat="1" w:unhideWhenUsed="0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unhideWhenUsed="0" w:uiPriority="0" w:name="header"/>
    <w:lsdException w:qFormat="1" w:unhideWhenUsed="0" w:uiPriority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uiPriority="1" w:semiHidden="0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="Times New Roman" w:hAnsi="Times New Roman" w:eastAsia="PMingLiU" w:cs="Times New Roman"/>
      <w:kern w:val="2"/>
      <w:sz w:val="24"/>
      <w:lang w:val="en-US" w:eastAsia="zh-TW" w:bidi="ar-SA"/>
    </w:rPr>
  </w:style>
  <w:style w:type="paragraph" w:styleId="2">
    <w:name w:val="heading 1"/>
    <w:basedOn w:val="1"/>
    <w:next w:val="3"/>
    <w:qFormat/>
    <w:uiPriority w:val="0"/>
    <w:pPr>
      <w:keepNext/>
      <w:spacing w:before="180" w:after="180"/>
      <w:outlineLvl w:val="0"/>
    </w:pPr>
    <w:rPr>
      <w:rFonts w:eastAsia="宋体"/>
      <w:b/>
      <w:kern w:val="52"/>
      <w:sz w:val="32"/>
      <w:szCs w:val="32"/>
    </w:rPr>
  </w:style>
  <w:style w:type="paragraph" w:styleId="4">
    <w:name w:val="heading 2"/>
    <w:basedOn w:val="1"/>
    <w:next w:val="3"/>
    <w:link w:val="26"/>
    <w:qFormat/>
    <w:uiPriority w:val="0"/>
    <w:pPr>
      <w:keepNext/>
      <w:numPr>
        <w:ilvl w:val="1"/>
        <w:numId w:val="1"/>
      </w:numPr>
      <w:tabs>
        <w:tab w:val="left" w:pos="425"/>
      </w:tabs>
      <w:outlineLvl w:val="1"/>
    </w:pPr>
    <w:rPr>
      <w:rFonts w:eastAsia="宋体"/>
      <w:b/>
      <w:sz w:val="28"/>
      <w:szCs w:val="28"/>
    </w:rPr>
  </w:style>
  <w:style w:type="paragraph" w:styleId="5">
    <w:name w:val="heading 3"/>
    <w:basedOn w:val="1"/>
    <w:next w:val="3"/>
    <w:link w:val="25"/>
    <w:qFormat/>
    <w:uiPriority w:val="0"/>
    <w:pPr>
      <w:keepNext/>
      <w:numPr>
        <w:ilvl w:val="2"/>
        <w:numId w:val="1"/>
      </w:numPr>
      <w:outlineLvl w:val="2"/>
    </w:pPr>
    <w:rPr>
      <w:rFonts w:eastAsia="宋体"/>
      <w:b/>
      <w:sz w:val="28"/>
      <w:szCs w:val="28"/>
    </w:rPr>
  </w:style>
  <w:style w:type="character" w:default="1" w:styleId="16">
    <w:name w:val="Default Paragraph Font"/>
    <w:unhideWhenUsed/>
    <w:uiPriority w:val="1"/>
  </w:style>
  <w:style w:type="table" w:default="1" w:styleId="15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ind w:firstLine="200" w:firstLineChars="200"/>
      <w:jc w:val="both"/>
    </w:pPr>
  </w:style>
  <w:style w:type="paragraph" w:styleId="6">
    <w:name w:val="Body Text"/>
    <w:basedOn w:val="1"/>
    <w:semiHidden/>
    <w:qFormat/>
    <w:uiPriority w:val="0"/>
    <w:pPr>
      <w:jc w:val="both"/>
    </w:pPr>
  </w:style>
  <w:style w:type="paragraph" w:styleId="7">
    <w:name w:val="toc 3"/>
    <w:basedOn w:val="1"/>
    <w:next w:val="1"/>
    <w:qFormat/>
    <w:uiPriority w:val="39"/>
    <w:pPr>
      <w:tabs>
        <w:tab w:val="right" w:leader="dot" w:pos="9840"/>
      </w:tabs>
      <w:ind w:left="960" w:leftChars="400"/>
      <w:jc w:val="both"/>
    </w:pPr>
    <w:rPr>
      <w:rFonts w:eastAsia="宋体"/>
      <w:sz w:val="21"/>
      <w:szCs w:val="24"/>
      <w:lang w:eastAsia="zh-CN"/>
    </w:rPr>
  </w:style>
  <w:style w:type="paragraph" w:styleId="8">
    <w:name w:val="Balloon Text"/>
    <w:basedOn w:val="1"/>
    <w:link w:val="19"/>
    <w:unhideWhenUsed/>
    <w:qFormat/>
    <w:uiPriority w:val="99"/>
    <w:rPr>
      <w:sz w:val="18"/>
      <w:szCs w:val="18"/>
    </w:rPr>
  </w:style>
  <w:style w:type="paragraph" w:styleId="9">
    <w:name w:val="footer"/>
    <w:basedOn w:val="1"/>
    <w:semiHidden/>
    <w:qFormat/>
    <w:uiPriority w:val="0"/>
    <w:pPr>
      <w:tabs>
        <w:tab w:val="center" w:pos="4153"/>
        <w:tab w:val="right" w:pos="8306"/>
      </w:tabs>
      <w:snapToGrid w:val="0"/>
    </w:pPr>
    <w:rPr>
      <w:sz w:val="20"/>
    </w:rPr>
  </w:style>
  <w:style w:type="paragraph" w:styleId="10">
    <w:name w:val="header"/>
    <w:basedOn w:val="1"/>
    <w:semiHidden/>
    <w:uiPriority w:val="0"/>
    <w:pPr>
      <w:tabs>
        <w:tab w:val="center" w:pos="4153"/>
        <w:tab w:val="right" w:pos="8306"/>
      </w:tabs>
      <w:snapToGrid w:val="0"/>
    </w:pPr>
    <w:rPr>
      <w:sz w:val="20"/>
    </w:rPr>
  </w:style>
  <w:style w:type="paragraph" w:styleId="11">
    <w:name w:val="toc 1"/>
    <w:basedOn w:val="1"/>
    <w:next w:val="1"/>
    <w:uiPriority w:val="39"/>
    <w:pPr>
      <w:tabs>
        <w:tab w:val="right" w:leader="dot" w:pos="9840"/>
      </w:tabs>
    </w:pPr>
    <w:rPr>
      <w:rFonts w:ascii="宋体" w:hAnsi="宋体" w:eastAsia="宋体"/>
      <w:sz w:val="21"/>
      <w:szCs w:val="21"/>
      <w:lang w:eastAsia="zh-CN"/>
    </w:rPr>
  </w:style>
  <w:style w:type="paragraph" w:styleId="12">
    <w:name w:val="toc 2"/>
    <w:basedOn w:val="1"/>
    <w:next w:val="1"/>
    <w:uiPriority w:val="39"/>
    <w:pPr>
      <w:tabs>
        <w:tab w:val="left" w:pos="960"/>
        <w:tab w:val="right" w:leader="dot" w:pos="9840"/>
      </w:tabs>
      <w:ind w:left="480" w:leftChars="200"/>
      <w:jc w:val="both"/>
    </w:pPr>
    <w:rPr>
      <w:rFonts w:eastAsia="宋体"/>
      <w:sz w:val="21"/>
      <w:szCs w:val="24"/>
      <w:lang w:eastAsia="zh-CN"/>
    </w:rPr>
  </w:style>
  <w:style w:type="paragraph" w:styleId="13">
    <w:name w:val="Normal (Web)"/>
    <w:basedOn w:val="1"/>
    <w:unhideWhenUsed/>
    <w:uiPriority w:val="99"/>
    <w:pPr>
      <w:widowControl/>
      <w:spacing w:before="100" w:beforeAutospacing="1" w:after="100" w:afterAutospacing="1"/>
    </w:pPr>
    <w:rPr>
      <w:rFonts w:ascii="宋体" w:hAnsi="宋体" w:eastAsia="宋体" w:cs="宋体"/>
      <w:kern w:val="0"/>
      <w:szCs w:val="24"/>
      <w:lang w:eastAsia="zh-CN"/>
    </w:rPr>
  </w:style>
  <w:style w:type="paragraph" w:styleId="14">
    <w:name w:val="Title"/>
    <w:basedOn w:val="1"/>
    <w:next w:val="1"/>
    <w:qFormat/>
    <w:uiPriority w:val="0"/>
    <w:pPr>
      <w:spacing w:before="200" w:after="100"/>
      <w:jc w:val="center"/>
      <w:outlineLvl w:val="0"/>
    </w:pPr>
    <w:rPr>
      <w:rFonts w:eastAsia="宋体"/>
      <w:b/>
      <w:sz w:val="36"/>
      <w:szCs w:val="36"/>
    </w:rPr>
  </w:style>
  <w:style w:type="character" w:styleId="17">
    <w:name w:val="page number"/>
    <w:semiHidden/>
    <w:qFormat/>
    <w:uiPriority w:val="0"/>
  </w:style>
  <w:style w:type="character" w:styleId="18">
    <w:name w:val="Hyperlink"/>
    <w:uiPriority w:val="99"/>
    <w:rPr>
      <w:color w:val="333333"/>
      <w:u w:val="single"/>
    </w:rPr>
  </w:style>
  <w:style w:type="character" w:customStyle="1" w:styleId="19">
    <w:name w:val="批注框文本 Char"/>
    <w:link w:val="8"/>
    <w:semiHidden/>
    <w:qFormat/>
    <w:uiPriority w:val="99"/>
    <w:rPr>
      <w:kern w:val="2"/>
      <w:sz w:val="18"/>
      <w:szCs w:val="18"/>
      <w:lang w:eastAsia="zh-TW"/>
    </w:rPr>
  </w:style>
  <w:style w:type="paragraph" w:customStyle="1" w:styleId="20">
    <w:name w:val="样式5"/>
    <w:basedOn w:val="2"/>
    <w:qFormat/>
    <w:uiPriority w:val="0"/>
    <w:pPr>
      <w:keepLines/>
      <w:numPr>
        <w:ilvl w:val="0"/>
        <w:numId w:val="1"/>
      </w:numPr>
      <w:spacing w:before="340" w:after="330" w:line="578" w:lineRule="auto"/>
      <w:jc w:val="both"/>
    </w:pPr>
    <w:rPr>
      <w:bCs/>
      <w:sz w:val="44"/>
      <w:szCs w:val="44"/>
      <w:lang w:eastAsia="zh-CN"/>
    </w:rPr>
  </w:style>
  <w:style w:type="paragraph" w:customStyle="1" w:styleId="21">
    <w:name w:val="样式 标题 1 + (符号) 宋体 左侧:  0 厘米 悬挂缩进: 4.25 字符"/>
    <w:basedOn w:val="2"/>
    <w:qFormat/>
    <w:uiPriority w:val="0"/>
    <w:pPr>
      <w:numPr>
        <w:ilvl w:val="0"/>
        <w:numId w:val="2"/>
      </w:numPr>
    </w:pPr>
    <w:rPr>
      <w:rFonts w:hAnsi="宋体" w:cs="宋体"/>
      <w:bCs/>
      <w:szCs w:val="20"/>
    </w:rPr>
  </w:style>
  <w:style w:type="paragraph" w:customStyle="1" w:styleId="22">
    <w:name w:val=" Char"/>
    <w:basedOn w:val="1"/>
    <w:next w:val="1"/>
    <w:uiPriority w:val="0"/>
    <w:pPr>
      <w:widowControl/>
      <w:spacing w:line="360" w:lineRule="auto"/>
    </w:pPr>
    <w:rPr>
      <w:rFonts w:eastAsia="宋体"/>
      <w:kern w:val="0"/>
      <w:sz w:val="21"/>
      <w:lang w:eastAsia="en-US"/>
    </w:rPr>
  </w:style>
  <w:style w:type="paragraph" w:customStyle="1" w:styleId="23">
    <w:name w:val="_Style 22"/>
    <w:basedOn w:val="2"/>
    <w:next w:val="1"/>
    <w:qFormat/>
    <w:uiPriority w:val="39"/>
    <w:pPr>
      <w:keepLines/>
      <w:widowControl/>
      <w:spacing w:before="480" w:after="0" w:line="276" w:lineRule="auto"/>
      <w:outlineLvl w:val="9"/>
    </w:pPr>
    <w:rPr>
      <w:rFonts w:ascii="Cambria" w:hAnsi="Cambria"/>
      <w:bCs/>
      <w:color w:val="365F91"/>
      <w:kern w:val="0"/>
      <w:sz w:val="28"/>
      <w:szCs w:val="28"/>
      <w:lang w:eastAsia="zh-CN"/>
    </w:rPr>
  </w:style>
  <w:style w:type="paragraph" w:customStyle="1" w:styleId="24">
    <w:name w:val="_Style 5"/>
    <w:basedOn w:val="2"/>
    <w:next w:val="1"/>
    <w:unhideWhenUsed/>
    <w:qFormat/>
    <w:uiPriority w:val="39"/>
    <w:pPr>
      <w:keepLines/>
      <w:widowControl/>
      <w:spacing w:before="480" w:after="0" w:line="276" w:lineRule="auto"/>
      <w:outlineLvl w:val="9"/>
    </w:pPr>
    <w:rPr>
      <w:rFonts w:ascii="Cambria" w:hAnsi="Cambria" w:eastAsia="宋体" w:cs="Times New Roman"/>
      <w:bCs/>
      <w:color w:val="365F91"/>
      <w:kern w:val="0"/>
      <w:sz w:val="28"/>
      <w:szCs w:val="28"/>
      <w:lang w:eastAsia="zh-CN"/>
    </w:rPr>
  </w:style>
  <w:style w:type="character" w:customStyle="1" w:styleId="25">
    <w:name w:val="标题 3 Char"/>
    <w:link w:val="5"/>
    <w:uiPriority w:val="0"/>
    <w:rPr>
      <w:rFonts w:eastAsia="宋体"/>
      <w:b/>
      <w:kern w:val="2"/>
      <w:sz w:val="28"/>
      <w:szCs w:val="28"/>
      <w:lang w:eastAsia="zh-TW" w:bidi="ar-SA"/>
    </w:rPr>
  </w:style>
  <w:style w:type="character" w:customStyle="1" w:styleId="26">
    <w:name w:val="标题 2 Char"/>
    <w:link w:val="4"/>
    <w:uiPriority w:val="0"/>
    <w:rPr>
      <w:rFonts w:eastAsia="宋体"/>
      <w:b/>
      <w:kern w:val="2"/>
      <w:sz w:val="28"/>
      <w:szCs w:val="28"/>
      <w:lang w:eastAsia="zh-TW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header" Target="header1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esktop\&#20808;&#26497;&#25991;&#26723;&#27169;&#26495;&#26356;&#26032;20190216.dot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先极文档模板更新20190216</Template>
  <Company>yz</Company>
  <Pages>15</Pages>
  <Words>1548</Words>
  <Characters>1650</Characters>
  <Lines>27</Lines>
  <Paragraphs>7</Paragraphs>
  <TotalTime>2</TotalTime>
  <ScaleCrop>false</ScaleCrop>
  <LinksUpToDate>false</LinksUpToDate>
  <CharactersWithSpaces>1742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2019-02-16T00:46:00Z</dcterms:created>
  <dc:creator>Administrator</dc:creator>
  <cp:lastModifiedBy>先极仝工</cp:lastModifiedBy>
  <cp:lastPrinted>2006-11-23T10:40:00Z</cp:lastPrinted>
  <dcterms:modified xsi:type="dcterms:W3CDTF">2024-12-03T03:04:22Z</dcterms:modified>
  <dc:title>1</dc:title>
  <cp:revision>120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0E5CE8D0690F4CD6A2E2677CFC1D0D0D_13</vt:lpwstr>
  </property>
</Properties>
</file>